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47732" w14:textId="3117C283" w:rsidR="00CF6CD2" w:rsidRPr="0026374E" w:rsidRDefault="00752CBE">
      <w:pPr>
        <w:rPr>
          <w:b/>
          <w:sz w:val="32"/>
          <w:szCs w:val="32"/>
        </w:rPr>
      </w:pPr>
      <w:r>
        <w:rPr>
          <w:noProof/>
        </w:rPr>
        <w:drawing>
          <wp:inline distT="0" distB="0" distL="0" distR="0" wp14:anchorId="7D4DA446" wp14:editId="26A3FF47">
            <wp:extent cx="2999232" cy="539496"/>
            <wp:effectExtent l="0" t="0" r="0" b="0"/>
            <wp:docPr id="3" name="Picture 3" descr="C:\Users\plojacon\AppData\Local\Microsoft\Windows\Temporary Internet Files\Content.Word\UB_Horizontal_SUNY_Small.jpg" title="University at Buffal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lojacon\AppData\Local\Microsoft\Windows\Temporary Internet Files\Content.Word\UB_Horizontal_SUNY_Small.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9606" t="38841" r="9735" b="38588"/>
                    <a:stretch/>
                  </pic:blipFill>
                  <pic:spPr bwMode="auto">
                    <a:xfrm>
                      <a:off x="0" y="0"/>
                      <a:ext cx="2999232" cy="539496"/>
                    </a:xfrm>
                    <a:prstGeom prst="rect">
                      <a:avLst/>
                    </a:prstGeom>
                    <a:noFill/>
                    <a:ln>
                      <a:noFill/>
                    </a:ln>
                    <a:extLst>
                      <a:ext uri="{53640926-AAD7-44D8-BBD7-CCE9431645EC}">
                        <a14:shadowObscured xmlns:a14="http://schemas.microsoft.com/office/drawing/2010/main"/>
                      </a:ext>
                    </a:extLst>
                  </pic:spPr>
                </pic:pic>
              </a:graphicData>
            </a:graphic>
          </wp:inline>
        </w:drawing>
      </w:r>
      <w:r>
        <w:tab/>
      </w:r>
      <w:r w:rsidR="00AB6769">
        <w:tab/>
      </w:r>
      <w:r w:rsidR="00AB6769">
        <w:tab/>
      </w:r>
      <w:r w:rsidRPr="00850795">
        <w:rPr>
          <w:b/>
          <w:sz w:val="28"/>
          <w:szCs w:val="28"/>
        </w:rPr>
        <w:t>TRAVEL POLICY CHARTS</w:t>
      </w:r>
    </w:p>
    <w:p w14:paraId="411E0D44" w14:textId="77777777" w:rsidR="00752CBE" w:rsidRDefault="00752CBE"/>
    <w:tbl>
      <w:tblPr>
        <w:tblW w:w="144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Caption w:val="Purpose of Travel - State, Research Foundation, and UB Foundation"/>
      </w:tblPr>
      <w:tblGrid>
        <w:gridCol w:w="14400"/>
      </w:tblGrid>
      <w:tr w:rsidR="00DB1D7C" w14:paraId="67FF6F79" w14:textId="77777777" w:rsidTr="007C0FE9">
        <w:trPr>
          <w:trHeight w:val="157"/>
          <w:tblHeader/>
        </w:trPr>
        <w:tc>
          <w:tcPr>
            <w:tcW w:w="14400" w:type="dxa"/>
            <w:tcBorders>
              <w:bottom w:val="single" w:sz="4" w:space="0" w:color="auto"/>
            </w:tcBorders>
            <w:shd w:val="clear" w:color="auto" w:fill="D9D9D9" w:themeFill="background1" w:themeFillShade="D9"/>
          </w:tcPr>
          <w:p w14:paraId="04BD29F6" w14:textId="1AECA796" w:rsidR="00DB1D7C" w:rsidRPr="001B4D67" w:rsidRDefault="00DB1D7C" w:rsidP="00784770">
            <w:pPr>
              <w:spacing w:before="60" w:after="60"/>
              <w:ind w:right="-14"/>
              <w:rPr>
                <w:rFonts w:ascii="Garamond" w:hAnsi="Garamond"/>
                <w:sz w:val="22"/>
                <w:szCs w:val="22"/>
                <w:lang w:val="en"/>
              </w:rPr>
            </w:pPr>
            <w:r w:rsidRPr="007C0FE9">
              <w:rPr>
                <w:rFonts w:ascii="Garamond" w:hAnsi="Garamond"/>
                <w:b/>
              </w:rPr>
              <w:t>Purpose of Travel - State, Research Foundation, and UB Foundation</w:t>
            </w:r>
          </w:p>
        </w:tc>
      </w:tr>
      <w:tr w:rsidR="00F3529E" w14:paraId="30EEB540" w14:textId="30DCDD52" w:rsidTr="00B12FC3">
        <w:trPr>
          <w:trHeight w:val="157"/>
        </w:trPr>
        <w:tc>
          <w:tcPr>
            <w:tcW w:w="14400" w:type="dxa"/>
            <w:tcBorders>
              <w:bottom w:val="single" w:sz="4" w:space="0" w:color="auto"/>
            </w:tcBorders>
            <w:shd w:val="clear" w:color="auto" w:fill="auto"/>
          </w:tcPr>
          <w:p w14:paraId="703B7DA0" w14:textId="77777777" w:rsidR="00F3529E" w:rsidRPr="009B5A16" w:rsidRDefault="00F3529E" w:rsidP="00A752B4">
            <w:pPr>
              <w:spacing w:before="60"/>
              <w:ind w:right="-14"/>
              <w:rPr>
                <w:rFonts w:ascii="Garamond" w:hAnsi="Garamond"/>
                <w:sz w:val="22"/>
                <w:szCs w:val="22"/>
              </w:rPr>
            </w:pPr>
            <w:r w:rsidRPr="001B4D67">
              <w:rPr>
                <w:rFonts w:ascii="Garamond" w:hAnsi="Garamond"/>
                <w:sz w:val="22"/>
                <w:szCs w:val="22"/>
                <w:lang w:val="en"/>
              </w:rPr>
              <w:t>Travelers (employees and non-employees) are responsible to ensure that travel</w:t>
            </w:r>
            <w:r w:rsidRPr="00273B0D">
              <w:rPr>
                <w:rFonts w:ascii="Garamond" w:hAnsi="Garamond"/>
                <w:sz w:val="22"/>
                <w:szCs w:val="22"/>
              </w:rPr>
              <w:t>:</w:t>
            </w:r>
          </w:p>
          <w:p w14:paraId="354F5B76" w14:textId="5E1B7A9B" w:rsidR="00F3529E" w:rsidRDefault="00F04599" w:rsidP="00A752B4">
            <w:pPr>
              <w:pStyle w:val="Default"/>
              <w:numPr>
                <w:ilvl w:val="0"/>
                <w:numId w:val="8"/>
              </w:numPr>
              <w:spacing w:after="20"/>
              <w:ind w:right="-14"/>
              <w:rPr>
                <w:rFonts w:ascii="Garamond" w:hAnsi="Garamond"/>
                <w:sz w:val="22"/>
                <w:szCs w:val="22"/>
              </w:rPr>
            </w:pPr>
            <w:r>
              <w:rPr>
                <w:rFonts w:ascii="Garamond" w:hAnsi="Garamond"/>
                <w:sz w:val="22"/>
                <w:szCs w:val="22"/>
              </w:rPr>
              <w:t>I</w:t>
            </w:r>
            <w:r w:rsidR="00F3529E">
              <w:rPr>
                <w:rFonts w:ascii="Garamond" w:hAnsi="Garamond"/>
                <w:sz w:val="22"/>
                <w:szCs w:val="22"/>
              </w:rPr>
              <w:t>s in compliance with departmental requirements</w:t>
            </w:r>
          </w:p>
          <w:p w14:paraId="40748CEB" w14:textId="5F3B7EA6" w:rsidR="00F3529E" w:rsidRPr="009B5A16" w:rsidRDefault="00F04599" w:rsidP="00425502">
            <w:pPr>
              <w:pStyle w:val="Default"/>
              <w:numPr>
                <w:ilvl w:val="0"/>
                <w:numId w:val="8"/>
              </w:numPr>
              <w:spacing w:after="20"/>
              <w:ind w:right="-14"/>
              <w:rPr>
                <w:rFonts w:ascii="Garamond" w:hAnsi="Garamond"/>
                <w:sz w:val="22"/>
                <w:szCs w:val="22"/>
              </w:rPr>
            </w:pPr>
            <w:r>
              <w:rPr>
                <w:rFonts w:ascii="Garamond" w:hAnsi="Garamond"/>
                <w:sz w:val="22"/>
                <w:szCs w:val="22"/>
              </w:rPr>
              <w:t>I</w:t>
            </w:r>
            <w:r w:rsidR="00F3529E">
              <w:rPr>
                <w:rFonts w:ascii="Garamond" w:hAnsi="Garamond"/>
                <w:sz w:val="22"/>
                <w:szCs w:val="22"/>
              </w:rPr>
              <w:t>s</w:t>
            </w:r>
            <w:r w:rsidR="00F3529E" w:rsidRPr="009B5A16">
              <w:rPr>
                <w:rFonts w:ascii="Garamond" w:hAnsi="Garamond"/>
                <w:sz w:val="22"/>
                <w:szCs w:val="22"/>
              </w:rPr>
              <w:t xml:space="preserve"> in compliance with this policy</w:t>
            </w:r>
            <w:r w:rsidR="00F3529E">
              <w:rPr>
                <w:rFonts w:ascii="Garamond" w:hAnsi="Garamond"/>
                <w:sz w:val="22"/>
                <w:szCs w:val="22"/>
              </w:rPr>
              <w:t>, which follows New York State, Research Foundation, and UB Foundation rules and regulations</w:t>
            </w:r>
          </w:p>
          <w:p w14:paraId="524EDF0C" w14:textId="4CDE5477" w:rsidR="00F3529E" w:rsidRDefault="00F04599" w:rsidP="00A752B4">
            <w:pPr>
              <w:pStyle w:val="Default"/>
              <w:numPr>
                <w:ilvl w:val="0"/>
                <w:numId w:val="8"/>
              </w:numPr>
              <w:spacing w:after="20"/>
              <w:ind w:right="-14"/>
              <w:rPr>
                <w:rFonts w:ascii="Garamond" w:hAnsi="Garamond"/>
                <w:sz w:val="22"/>
                <w:szCs w:val="22"/>
              </w:rPr>
            </w:pPr>
            <w:r>
              <w:rPr>
                <w:rFonts w:ascii="Garamond" w:hAnsi="Garamond"/>
                <w:sz w:val="22"/>
                <w:szCs w:val="22"/>
              </w:rPr>
              <w:t>I</w:t>
            </w:r>
            <w:r w:rsidR="00F3529E">
              <w:rPr>
                <w:rFonts w:ascii="Garamond" w:hAnsi="Garamond"/>
                <w:sz w:val="22"/>
                <w:szCs w:val="22"/>
              </w:rPr>
              <w:t>s</w:t>
            </w:r>
            <w:r w:rsidR="00F3529E" w:rsidRPr="009B5A16">
              <w:rPr>
                <w:rFonts w:ascii="Garamond" w:hAnsi="Garamond"/>
                <w:sz w:val="22"/>
                <w:szCs w:val="22"/>
              </w:rPr>
              <w:t xml:space="preserve"> in compliance with sponsor </w:t>
            </w:r>
            <w:r w:rsidR="00F3529E">
              <w:rPr>
                <w:rFonts w:ascii="Garamond" w:hAnsi="Garamond"/>
                <w:sz w:val="22"/>
                <w:szCs w:val="22"/>
              </w:rPr>
              <w:t>requirements, when applicable</w:t>
            </w:r>
          </w:p>
          <w:p w14:paraId="36CFBABC" w14:textId="08768731" w:rsidR="00F3529E" w:rsidRPr="009B5A16" w:rsidRDefault="00F04599" w:rsidP="00A752B4">
            <w:pPr>
              <w:pStyle w:val="Default"/>
              <w:numPr>
                <w:ilvl w:val="0"/>
                <w:numId w:val="8"/>
              </w:numPr>
              <w:spacing w:after="20"/>
              <w:ind w:right="-14"/>
              <w:rPr>
                <w:rFonts w:ascii="Garamond" w:hAnsi="Garamond"/>
                <w:sz w:val="22"/>
                <w:szCs w:val="22"/>
              </w:rPr>
            </w:pPr>
            <w:r>
              <w:rPr>
                <w:rFonts w:ascii="Garamond" w:hAnsi="Garamond"/>
                <w:sz w:val="22"/>
                <w:szCs w:val="22"/>
              </w:rPr>
              <w:t>I</w:t>
            </w:r>
            <w:r w:rsidR="00F3529E">
              <w:rPr>
                <w:rFonts w:ascii="Garamond" w:hAnsi="Garamond"/>
                <w:sz w:val="22"/>
                <w:szCs w:val="22"/>
              </w:rPr>
              <w:t>s</w:t>
            </w:r>
            <w:r w:rsidR="00F3529E" w:rsidRPr="00B9578A">
              <w:rPr>
                <w:rFonts w:ascii="Garamond" w:hAnsi="Garamond"/>
                <w:sz w:val="22"/>
                <w:szCs w:val="22"/>
              </w:rPr>
              <w:t xml:space="preserve"> conducive to achieving the objectives of the trip while balancing factors such as cost, time</w:t>
            </w:r>
            <w:r w:rsidR="00F3529E">
              <w:rPr>
                <w:rFonts w:ascii="Garamond" w:hAnsi="Garamond"/>
                <w:sz w:val="22"/>
                <w:szCs w:val="22"/>
              </w:rPr>
              <w:t>,</w:t>
            </w:r>
            <w:r w:rsidR="00F3529E" w:rsidRPr="00B9578A">
              <w:rPr>
                <w:rFonts w:ascii="Garamond" w:hAnsi="Garamond"/>
                <w:sz w:val="22"/>
                <w:szCs w:val="22"/>
              </w:rPr>
              <w:t xml:space="preserve"> and safety</w:t>
            </w:r>
          </w:p>
          <w:p w14:paraId="5A3B7CF0" w14:textId="462D10F5" w:rsidR="00F3529E" w:rsidRPr="009B5A16" w:rsidRDefault="00F04599" w:rsidP="00A752B4">
            <w:pPr>
              <w:pStyle w:val="Default"/>
              <w:numPr>
                <w:ilvl w:val="0"/>
                <w:numId w:val="8"/>
              </w:numPr>
              <w:spacing w:after="20"/>
              <w:ind w:right="-14"/>
              <w:rPr>
                <w:rFonts w:ascii="Garamond" w:hAnsi="Garamond"/>
                <w:sz w:val="22"/>
                <w:szCs w:val="22"/>
              </w:rPr>
            </w:pPr>
            <w:r>
              <w:rPr>
                <w:rFonts w:ascii="Garamond" w:hAnsi="Garamond"/>
                <w:sz w:val="22"/>
                <w:szCs w:val="22"/>
              </w:rPr>
              <w:t>H</w:t>
            </w:r>
            <w:r w:rsidR="00F3529E" w:rsidRPr="009B5A16">
              <w:rPr>
                <w:rFonts w:ascii="Garamond" w:hAnsi="Garamond"/>
                <w:sz w:val="22"/>
                <w:szCs w:val="22"/>
              </w:rPr>
              <w:t>a</w:t>
            </w:r>
            <w:r w:rsidR="00F3529E">
              <w:rPr>
                <w:rFonts w:ascii="Garamond" w:hAnsi="Garamond"/>
                <w:sz w:val="22"/>
                <w:szCs w:val="22"/>
              </w:rPr>
              <w:t>s</w:t>
            </w:r>
            <w:r w:rsidR="00F3529E" w:rsidRPr="009B5A16">
              <w:rPr>
                <w:rFonts w:ascii="Garamond" w:hAnsi="Garamond"/>
                <w:sz w:val="22"/>
                <w:szCs w:val="22"/>
              </w:rPr>
              <w:t xml:space="preserve"> a direct relationship to the </w:t>
            </w:r>
            <w:r w:rsidR="00F3529E">
              <w:rPr>
                <w:rFonts w:ascii="Garamond" w:hAnsi="Garamond"/>
                <w:sz w:val="22"/>
                <w:szCs w:val="22"/>
              </w:rPr>
              <w:t>u</w:t>
            </w:r>
            <w:r w:rsidR="00F3529E" w:rsidRPr="009B5A16">
              <w:rPr>
                <w:rFonts w:ascii="Garamond" w:hAnsi="Garamond"/>
                <w:sz w:val="22"/>
                <w:szCs w:val="22"/>
              </w:rPr>
              <w:t>niversity or research project mission</w:t>
            </w:r>
          </w:p>
          <w:p w14:paraId="3734D755" w14:textId="251F1763" w:rsidR="00F3529E" w:rsidRDefault="00F04599" w:rsidP="00A752B4">
            <w:pPr>
              <w:pStyle w:val="Default"/>
              <w:numPr>
                <w:ilvl w:val="0"/>
                <w:numId w:val="8"/>
              </w:numPr>
              <w:spacing w:after="20"/>
              <w:ind w:right="-14"/>
              <w:rPr>
                <w:rFonts w:ascii="Garamond" w:hAnsi="Garamond"/>
                <w:sz w:val="22"/>
                <w:szCs w:val="22"/>
              </w:rPr>
            </w:pPr>
            <w:r>
              <w:rPr>
                <w:rFonts w:ascii="Garamond" w:hAnsi="Garamond"/>
                <w:sz w:val="22"/>
                <w:szCs w:val="22"/>
              </w:rPr>
              <w:t>I</w:t>
            </w:r>
            <w:r w:rsidR="00F3529E" w:rsidRPr="009B5A16">
              <w:rPr>
                <w:rFonts w:ascii="Garamond" w:hAnsi="Garamond"/>
                <w:sz w:val="22"/>
                <w:szCs w:val="22"/>
              </w:rPr>
              <w:t>nclude</w:t>
            </w:r>
            <w:r w:rsidR="00F3529E">
              <w:rPr>
                <w:rFonts w:ascii="Garamond" w:hAnsi="Garamond"/>
                <w:sz w:val="22"/>
                <w:szCs w:val="22"/>
              </w:rPr>
              <w:t>s</w:t>
            </w:r>
            <w:r w:rsidR="00F3529E" w:rsidRPr="009B5A16">
              <w:rPr>
                <w:rFonts w:ascii="Garamond" w:hAnsi="Garamond"/>
                <w:sz w:val="22"/>
                <w:szCs w:val="22"/>
              </w:rPr>
              <w:t xml:space="preserve"> documentation </w:t>
            </w:r>
            <w:r w:rsidR="00F3529E">
              <w:rPr>
                <w:rFonts w:ascii="Garamond" w:hAnsi="Garamond"/>
                <w:sz w:val="22"/>
                <w:szCs w:val="22"/>
              </w:rPr>
              <w:t xml:space="preserve">(e.g., conference agenda, letter, email, other documentation) </w:t>
            </w:r>
            <w:r w:rsidR="00F3529E" w:rsidRPr="009B5A16">
              <w:rPr>
                <w:rFonts w:ascii="Garamond" w:hAnsi="Garamond"/>
                <w:sz w:val="22"/>
                <w:szCs w:val="22"/>
              </w:rPr>
              <w:t xml:space="preserve">regarding the purpose of travel </w:t>
            </w:r>
          </w:p>
          <w:p w14:paraId="24236AFB" w14:textId="0135B10C" w:rsidR="00F3529E" w:rsidRPr="000C3B28" w:rsidRDefault="00F3529E" w:rsidP="00A752B4">
            <w:pPr>
              <w:spacing w:before="60"/>
              <w:ind w:right="-14"/>
              <w:rPr>
                <w:rFonts w:ascii="Garamond" w:hAnsi="Garamond"/>
                <w:sz w:val="22"/>
                <w:szCs w:val="22"/>
                <w:lang w:val="en"/>
              </w:rPr>
            </w:pPr>
            <w:r w:rsidRPr="000C3B28">
              <w:rPr>
                <w:rFonts w:ascii="Garamond" w:hAnsi="Garamond"/>
                <w:sz w:val="22"/>
                <w:szCs w:val="22"/>
              </w:rPr>
              <w:t xml:space="preserve">If an employee sustains a work-related injury while traveling, follow the procedures for filing an accident report detailed on the </w:t>
            </w:r>
            <w:hyperlink r:id="rId9" w:history="1">
              <w:r w:rsidRPr="000C3B28">
                <w:rPr>
                  <w:rStyle w:val="Hyperlink"/>
                  <w:rFonts w:ascii="Garamond" w:hAnsi="Garamond"/>
                  <w:sz w:val="22"/>
                  <w:szCs w:val="22"/>
                </w:rPr>
                <w:t>Workers’ Compensation webpage on the Administrative Services Gateway.</w:t>
              </w:r>
            </w:hyperlink>
            <w:r w:rsidRPr="000C3B28">
              <w:rPr>
                <w:rFonts w:ascii="Garamond" w:hAnsi="Garamond"/>
                <w:sz w:val="22"/>
                <w:szCs w:val="22"/>
              </w:rPr>
              <w:t xml:space="preserve"> </w:t>
            </w:r>
          </w:p>
        </w:tc>
      </w:tr>
    </w:tbl>
    <w:p w14:paraId="3B484ED5" w14:textId="77777777" w:rsidR="008A1F12" w:rsidRDefault="008A1F12"/>
    <w:p w14:paraId="577E2CA2" w14:textId="77777777" w:rsidR="008A1F12" w:rsidRDefault="008A1F12"/>
    <w:tbl>
      <w:tblPr>
        <w:tblW w:w="144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ravel Definitions - State, Research Foundation, and UB Foundation"/>
      </w:tblPr>
      <w:tblGrid>
        <w:gridCol w:w="14400"/>
      </w:tblGrid>
      <w:tr w:rsidR="007C0FE9" w14:paraId="738E482E" w14:textId="77777777" w:rsidTr="007C0FE9">
        <w:trPr>
          <w:trHeight w:val="269"/>
          <w:tblHeader/>
        </w:trPr>
        <w:tc>
          <w:tcPr>
            <w:tcW w:w="14400" w:type="dxa"/>
            <w:tcBorders>
              <w:bottom w:val="single" w:sz="4" w:space="0" w:color="auto"/>
            </w:tcBorders>
            <w:shd w:val="clear" w:color="auto" w:fill="D9D9D9" w:themeFill="background1" w:themeFillShade="D9"/>
          </w:tcPr>
          <w:p w14:paraId="0192B09E" w14:textId="61534288" w:rsidR="007C0FE9" w:rsidRDefault="007C0FE9" w:rsidP="00784770">
            <w:pPr>
              <w:spacing w:before="60" w:after="60"/>
              <w:ind w:right="-14"/>
              <w:rPr>
                <w:rFonts w:ascii="Garamond" w:hAnsi="Garamond"/>
                <w:sz w:val="22"/>
                <w:szCs w:val="22"/>
              </w:rPr>
            </w:pPr>
            <w:r w:rsidRPr="007C0FE9">
              <w:rPr>
                <w:rFonts w:ascii="Garamond" w:hAnsi="Garamond"/>
                <w:b/>
              </w:rPr>
              <w:t>Travel Definitions - State, Research Foundation, and UB Foundation</w:t>
            </w:r>
          </w:p>
        </w:tc>
      </w:tr>
      <w:tr w:rsidR="00F3529E" w14:paraId="6FAB386D" w14:textId="41D86C01" w:rsidTr="00C47C2D">
        <w:trPr>
          <w:trHeight w:val="575"/>
          <w:tblHeader/>
        </w:trPr>
        <w:tc>
          <w:tcPr>
            <w:tcW w:w="14400" w:type="dxa"/>
            <w:tcBorders>
              <w:bottom w:val="single" w:sz="4" w:space="0" w:color="auto"/>
            </w:tcBorders>
            <w:shd w:val="clear" w:color="auto" w:fill="auto"/>
          </w:tcPr>
          <w:p w14:paraId="47AE1A19" w14:textId="703E9BA8" w:rsidR="00850795" w:rsidRDefault="00850795" w:rsidP="00850795">
            <w:pPr>
              <w:ind w:right="-14"/>
              <w:rPr>
                <w:rFonts w:ascii="Garamond" w:hAnsi="Garamond"/>
                <w:sz w:val="22"/>
                <w:szCs w:val="22"/>
              </w:rPr>
            </w:pPr>
            <w:r>
              <w:rPr>
                <w:rFonts w:ascii="Garamond" w:hAnsi="Garamond"/>
                <w:sz w:val="22"/>
                <w:szCs w:val="22"/>
              </w:rPr>
              <w:t>Cost Approver</w:t>
            </w:r>
          </w:p>
          <w:p w14:paraId="7D2C04A0" w14:textId="77777777" w:rsidR="00850795" w:rsidRPr="00B01E34" w:rsidRDefault="00850795" w:rsidP="00A752B4">
            <w:pPr>
              <w:ind w:right="-14"/>
              <w:rPr>
                <w:rFonts w:ascii="Garamond" w:hAnsi="Garamond"/>
                <w:sz w:val="22"/>
                <w:szCs w:val="22"/>
              </w:rPr>
            </w:pPr>
            <w:r w:rsidRPr="00B01E34">
              <w:rPr>
                <w:rStyle w:val="Policytext-Level1Char"/>
              </w:rPr>
              <w:t>Role assigned to individuals officially designated as authorized signatories on accounts.</w:t>
            </w:r>
          </w:p>
          <w:p w14:paraId="73921EA2" w14:textId="77777777" w:rsidR="00850795" w:rsidRPr="00850795" w:rsidRDefault="00850795" w:rsidP="00850795">
            <w:pPr>
              <w:spacing w:after="60"/>
              <w:ind w:right="-18"/>
              <w:rPr>
                <w:rFonts w:ascii="Garamond" w:hAnsi="Garamond"/>
                <w:sz w:val="16"/>
                <w:szCs w:val="16"/>
              </w:rPr>
            </w:pPr>
          </w:p>
          <w:p w14:paraId="74542F22" w14:textId="7AB5F56F" w:rsidR="00F3529E" w:rsidRPr="00F77D87" w:rsidRDefault="00F3529E" w:rsidP="00850795">
            <w:pPr>
              <w:ind w:right="-14"/>
              <w:rPr>
                <w:rFonts w:ascii="Garamond" w:hAnsi="Garamond"/>
                <w:sz w:val="22"/>
                <w:szCs w:val="22"/>
              </w:rPr>
            </w:pPr>
            <w:r w:rsidRPr="00F77D87">
              <w:rPr>
                <w:rFonts w:ascii="Garamond" w:hAnsi="Garamond"/>
                <w:sz w:val="22"/>
                <w:szCs w:val="22"/>
              </w:rPr>
              <w:t>Official Station</w:t>
            </w:r>
            <w:r>
              <w:rPr>
                <w:rFonts w:ascii="Garamond" w:hAnsi="Garamond"/>
                <w:sz w:val="22"/>
                <w:szCs w:val="22"/>
              </w:rPr>
              <w:t xml:space="preserve"> </w:t>
            </w:r>
            <w:r>
              <w:rPr>
                <w:rFonts w:ascii="Garamond" w:hAnsi="Garamond"/>
                <w:sz w:val="22"/>
                <w:szCs w:val="22"/>
              </w:rPr>
              <w:br/>
              <w:t xml:space="preserve">Is </w:t>
            </w:r>
            <w:r w:rsidRPr="00F77D87">
              <w:rPr>
                <w:rFonts w:ascii="Garamond" w:hAnsi="Garamond"/>
                <w:sz w:val="22"/>
                <w:szCs w:val="22"/>
              </w:rPr>
              <w:t>generally the address of the office to which the employee is assigned</w:t>
            </w:r>
            <w:r>
              <w:rPr>
                <w:rFonts w:ascii="Garamond" w:hAnsi="Garamond"/>
                <w:sz w:val="22"/>
                <w:szCs w:val="22"/>
              </w:rPr>
              <w:t>;</w:t>
            </w:r>
            <w:r>
              <w:rPr>
                <w:rFonts w:ascii="Garamond" w:eastAsiaTheme="minorHAnsi" w:hAnsi="Garamond"/>
                <w:color w:val="333333"/>
                <w:sz w:val="22"/>
                <w:szCs w:val="22"/>
              </w:rPr>
              <w:t xml:space="preserve"> an employee can have</w:t>
            </w:r>
            <w:r w:rsidRPr="0040099D">
              <w:rPr>
                <w:rFonts w:ascii="Garamond" w:eastAsiaTheme="minorHAnsi" w:hAnsi="Garamond"/>
                <w:color w:val="333333"/>
                <w:sz w:val="22"/>
                <w:szCs w:val="22"/>
              </w:rPr>
              <w:t xml:space="preserve"> only one official station</w:t>
            </w:r>
            <w:r w:rsidRPr="00F77D87">
              <w:rPr>
                <w:rFonts w:ascii="Garamond" w:hAnsi="Garamond"/>
                <w:sz w:val="22"/>
                <w:szCs w:val="22"/>
              </w:rPr>
              <w:t xml:space="preserve">. The designation of official station is determined by the </w:t>
            </w:r>
            <w:r>
              <w:rPr>
                <w:rFonts w:ascii="Garamond" w:hAnsi="Garamond"/>
                <w:sz w:val="22"/>
                <w:szCs w:val="22"/>
              </w:rPr>
              <w:t>u</w:t>
            </w:r>
            <w:r w:rsidRPr="00F77D87">
              <w:rPr>
                <w:rFonts w:ascii="Garamond" w:hAnsi="Garamond"/>
                <w:sz w:val="22"/>
                <w:szCs w:val="22"/>
              </w:rPr>
              <w:t xml:space="preserve">niversity in the best interest of the </w:t>
            </w:r>
            <w:r>
              <w:rPr>
                <w:rFonts w:ascii="Garamond" w:hAnsi="Garamond"/>
                <w:sz w:val="22"/>
                <w:szCs w:val="22"/>
              </w:rPr>
              <w:t>u</w:t>
            </w:r>
            <w:r w:rsidRPr="00F77D87">
              <w:rPr>
                <w:rFonts w:ascii="Garamond" w:hAnsi="Garamond"/>
                <w:sz w:val="22"/>
                <w:szCs w:val="22"/>
              </w:rPr>
              <w:t>niversity and not for the convenience of the employee. The purpose of the official station is to determine when the traveler is in travel status and eligible for reimbursement of travel expenses. Travel between the employee’s home and official station is considered commuting and is not reimbursable</w:t>
            </w:r>
            <w:r w:rsidRPr="0040099D">
              <w:rPr>
                <w:rFonts w:ascii="Garamond" w:eastAsiaTheme="minorHAnsi" w:hAnsi="Garamond"/>
                <w:color w:val="333333"/>
                <w:sz w:val="22"/>
                <w:szCs w:val="22"/>
              </w:rPr>
              <w:t>.</w:t>
            </w:r>
          </w:p>
          <w:p w14:paraId="5CA1258F" w14:textId="77777777" w:rsidR="00F3529E" w:rsidRPr="00850795" w:rsidRDefault="00F3529E" w:rsidP="00850795">
            <w:pPr>
              <w:spacing w:after="60"/>
              <w:ind w:right="-18"/>
              <w:rPr>
                <w:rFonts w:ascii="Garamond" w:hAnsi="Garamond"/>
                <w:b/>
                <w:sz w:val="16"/>
                <w:szCs w:val="16"/>
              </w:rPr>
            </w:pPr>
          </w:p>
          <w:p w14:paraId="0C378EBB" w14:textId="77777777" w:rsidR="00A674AE" w:rsidRDefault="00A674AE" w:rsidP="00850795">
            <w:pPr>
              <w:ind w:right="-14"/>
              <w:rPr>
                <w:rFonts w:ascii="Garamond" w:hAnsi="Garamond"/>
                <w:sz w:val="22"/>
                <w:szCs w:val="22"/>
              </w:rPr>
            </w:pPr>
            <w:r>
              <w:rPr>
                <w:rFonts w:ascii="Garamond" w:hAnsi="Garamond"/>
                <w:sz w:val="22"/>
                <w:szCs w:val="22"/>
              </w:rPr>
              <w:t>Supervisor</w:t>
            </w:r>
          </w:p>
          <w:p w14:paraId="4A6B65AA" w14:textId="6F4A73DA" w:rsidR="00A674AE" w:rsidRDefault="001E4B44" w:rsidP="00850795">
            <w:pPr>
              <w:spacing w:after="60"/>
              <w:ind w:right="-18"/>
              <w:rPr>
                <w:rFonts w:ascii="Garamond" w:hAnsi="Garamond"/>
                <w:sz w:val="22"/>
                <w:szCs w:val="22"/>
              </w:rPr>
            </w:pPr>
            <w:r>
              <w:rPr>
                <w:rFonts w:ascii="Garamond" w:hAnsi="Garamond"/>
                <w:sz w:val="22"/>
                <w:szCs w:val="22"/>
              </w:rPr>
              <w:t>Role assigned to the individual officially designated as the employee’s time and attendance supervisor.</w:t>
            </w:r>
            <w:r w:rsidR="005408A6">
              <w:rPr>
                <w:rFonts w:ascii="Garamond" w:hAnsi="Garamond"/>
                <w:sz w:val="22"/>
                <w:szCs w:val="22"/>
              </w:rPr>
              <w:t xml:space="preserve"> Generally, the supervisor is one level senior to the employee.</w:t>
            </w:r>
          </w:p>
          <w:p w14:paraId="164B625E" w14:textId="6509607A" w:rsidR="00C22814" w:rsidRPr="00850795" w:rsidRDefault="00C22814" w:rsidP="00850795">
            <w:pPr>
              <w:spacing w:after="60"/>
              <w:ind w:right="-18"/>
              <w:rPr>
                <w:rFonts w:ascii="Garamond" w:hAnsi="Garamond"/>
                <w:sz w:val="16"/>
                <w:szCs w:val="16"/>
              </w:rPr>
            </w:pPr>
          </w:p>
          <w:p w14:paraId="27AEDC24" w14:textId="77777777" w:rsidR="00850795" w:rsidRDefault="00850795" w:rsidP="00850795">
            <w:pPr>
              <w:ind w:right="-14"/>
              <w:rPr>
                <w:rFonts w:ascii="Garamond" w:hAnsi="Garamond"/>
                <w:sz w:val="22"/>
                <w:szCs w:val="22"/>
              </w:rPr>
            </w:pPr>
            <w:r>
              <w:rPr>
                <w:rFonts w:ascii="Garamond" w:hAnsi="Garamond"/>
                <w:sz w:val="22"/>
                <w:szCs w:val="22"/>
              </w:rPr>
              <w:t>Traveler</w:t>
            </w:r>
          </w:p>
          <w:p w14:paraId="6FE68CD7" w14:textId="7A400BD2" w:rsidR="001E4B44" w:rsidRPr="00440695" w:rsidRDefault="00850795" w:rsidP="00850795">
            <w:pPr>
              <w:spacing w:after="60"/>
              <w:ind w:right="-18"/>
              <w:rPr>
                <w:rStyle w:val="Policytext-Level1Char"/>
              </w:rPr>
            </w:pPr>
            <w:r w:rsidRPr="00440695">
              <w:rPr>
                <w:rStyle w:val="Policytext-Level1Char"/>
              </w:rPr>
              <w:t>Individual who travels on behalf of the university.</w:t>
            </w:r>
          </w:p>
          <w:p w14:paraId="59B4012B" w14:textId="77777777" w:rsidR="00850795" w:rsidRPr="00440695" w:rsidRDefault="00850795" w:rsidP="00850795">
            <w:pPr>
              <w:spacing w:after="60"/>
              <w:ind w:right="-18"/>
              <w:rPr>
                <w:rStyle w:val="Policytext-Level1Char"/>
              </w:rPr>
            </w:pPr>
          </w:p>
          <w:p w14:paraId="699DC109" w14:textId="77777777" w:rsidR="00850795" w:rsidRPr="00440695" w:rsidRDefault="00850795" w:rsidP="00850795">
            <w:pPr>
              <w:ind w:right="-14"/>
              <w:rPr>
                <w:rStyle w:val="Policytext-Level1Char"/>
              </w:rPr>
            </w:pPr>
            <w:r w:rsidRPr="00440695">
              <w:rPr>
                <w:rStyle w:val="Policytext-Level1Char"/>
              </w:rPr>
              <w:t>Travel Status</w:t>
            </w:r>
          </w:p>
          <w:p w14:paraId="26B440C6" w14:textId="72F12BAB" w:rsidR="00F3529E" w:rsidRPr="00F77D87" w:rsidRDefault="00850795" w:rsidP="009A66A0">
            <w:pPr>
              <w:ind w:right="-14"/>
              <w:rPr>
                <w:rFonts w:ascii="Garamond" w:hAnsi="Garamond"/>
                <w:sz w:val="22"/>
                <w:szCs w:val="22"/>
              </w:rPr>
            </w:pPr>
            <w:r w:rsidRPr="00440695">
              <w:rPr>
                <w:rStyle w:val="Policytext-Level1Char"/>
              </w:rPr>
              <w:t xml:space="preserve">A traveler is in travel status (i.e., eligible for lodging and meals) when </w:t>
            </w:r>
            <w:r w:rsidR="009A66A0">
              <w:rPr>
                <w:rStyle w:val="Policytext-Level1Char"/>
              </w:rPr>
              <w:t>they</w:t>
            </w:r>
            <w:r w:rsidR="00D77A9C">
              <w:rPr>
                <w:rStyle w:val="Policytext-Level1Char"/>
              </w:rPr>
              <w:t xml:space="preserve"> </w:t>
            </w:r>
            <w:r w:rsidR="009A66A0">
              <w:rPr>
                <w:rStyle w:val="Policytext-Level1Char"/>
              </w:rPr>
              <w:t>are</w:t>
            </w:r>
            <w:r w:rsidRPr="00440695">
              <w:rPr>
                <w:rStyle w:val="Policytext-Level1Char"/>
              </w:rPr>
              <w:t xml:space="preserve"> engaged in official university business at a dis</w:t>
            </w:r>
            <w:r w:rsidR="00336D5E" w:rsidRPr="00440695">
              <w:rPr>
                <w:rStyle w:val="Policytext-Level1Char"/>
              </w:rPr>
              <w:t>t</w:t>
            </w:r>
            <w:r w:rsidRPr="00440695">
              <w:rPr>
                <w:rStyle w:val="Policytext-Level1Char"/>
              </w:rPr>
              <w:t>ance of more tha</w:t>
            </w:r>
            <w:r w:rsidR="00336D5E" w:rsidRPr="00440695">
              <w:rPr>
                <w:rStyle w:val="Policytext-Level1Char"/>
              </w:rPr>
              <w:t>n</w:t>
            </w:r>
            <w:r w:rsidRPr="00440695">
              <w:rPr>
                <w:rStyle w:val="Policytext-Level1Char"/>
              </w:rPr>
              <w:t xml:space="preserve"> 35 miles from the</w:t>
            </w:r>
            <w:r w:rsidR="005254CE" w:rsidRPr="00440695">
              <w:rPr>
                <w:rStyle w:val="Policytext-Level1Char"/>
              </w:rPr>
              <w:t xml:space="preserve"> </w:t>
            </w:r>
            <w:r w:rsidRPr="00440695">
              <w:rPr>
                <w:rFonts w:ascii="Garamond" w:hAnsi="Garamond"/>
                <w:sz w:val="22"/>
                <w:szCs w:val="22"/>
              </w:rPr>
              <w:t>designated official station and place of residence.</w:t>
            </w:r>
          </w:p>
        </w:tc>
      </w:tr>
    </w:tbl>
    <w:p w14:paraId="12433F68" w14:textId="77777777" w:rsidR="00F34AA7" w:rsidRDefault="00F34AA7" w:rsidP="00234E04">
      <w:pPr>
        <w:spacing w:after="120"/>
        <w:rPr>
          <w:rFonts w:ascii="Garamond" w:hAnsi="Garamond"/>
          <w:b/>
          <w:highlight w:val="lightGray"/>
        </w:rPr>
      </w:pPr>
    </w:p>
    <w:p w14:paraId="5E719668" w14:textId="77777777" w:rsidR="007C0FE9" w:rsidRDefault="007C0FE9" w:rsidP="00234E04">
      <w:pPr>
        <w:spacing w:after="120"/>
        <w:rPr>
          <w:rFonts w:ascii="Garamond" w:hAnsi="Garamond"/>
          <w:b/>
          <w:highlight w:val="lightGray"/>
        </w:rPr>
      </w:pPr>
    </w:p>
    <w:p w14:paraId="0746E3B4" w14:textId="77545683" w:rsidR="008A1F12" w:rsidRPr="008A1F12" w:rsidRDefault="008A1F12" w:rsidP="00234E04">
      <w:pPr>
        <w:spacing w:after="120"/>
      </w:pPr>
    </w:p>
    <w:tbl>
      <w:tblPr>
        <w:tblW w:w="144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Reimbursement Method - State, Research Foundation, and UB Foundation"/>
      </w:tblPr>
      <w:tblGrid>
        <w:gridCol w:w="14400"/>
      </w:tblGrid>
      <w:tr w:rsidR="007C0FE9" w14:paraId="5647F0A9" w14:textId="77777777" w:rsidTr="005254CE">
        <w:trPr>
          <w:trHeight w:val="157"/>
          <w:tblHeader/>
        </w:trPr>
        <w:tc>
          <w:tcPr>
            <w:tcW w:w="14400" w:type="dxa"/>
            <w:shd w:val="clear" w:color="auto" w:fill="D9D9D9" w:themeFill="background1" w:themeFillShade="D9"/>
          </w:tcPr>
          <w:p w14:paraId="2958FF54" w14:textId="7E33B291" w:rsidR="007C0FE9" w:rsidRPr="00334C27" w:rsidRDefault="007C0FE9" w:rsidP="00784770">
            <w:pPr>
              <w:spacing w:before="60" w:after="60"/>
              <w:rPr>
                <w:rFonts w:ascii="Garamond" w:hAnsi="Garamond"/>
                <w:sz w:val="22"/>
                <w:szCs w:val="22"/>
              </w:rPr>
            </w:pPr>
            <w:r w:rsidRPr="00234E04">
              <w:rPr>
                <w:rFonts w:ascii="Garamond" w:hAnsi="Garamond"/>
                <w:b/>
                <w:highlight w:val="lightGray"/>
              </w:rPr>
              <w:t>Reimbursement Method - State, Research Foundation, and UB Foundation</w:t>
            </w:r>
          </w:p>
        </w:tc>
      </w:tr>
      <w:tr w:rsidR="00F3529E" w14:paraId="7E49D711" w14:textId="4AB38617" w:rsidTr="00A752B4">
        <w:trPr>
          <w:trHeight w:val="157"/>
        </w:trPr>
        <w:tc>
          <w:tcPr>
            <w:tcW w:w="14400" w:type="dxa"/>
            <w:shd w:val="clear" w:color="auto" w:fill="auto"/>
          </w:tcPr>
          <w:p w14:paraId="411807D8" w14:textId="7C0037B0" w:rsidR="0060054E" w:rsidRDefault="0060054E" w:rsidP="006F6742">
            <w:pPr>
              <w:spacing w:before="60" w:after="60"/>
              <w:rPr>
                <w:rFonts w:ascii="Garamond" w:hAnsi="Garamond"/>
                <w:sz w:val="22"/>
                <w:szCs w:val="22"/>
              </w:rPr>
            </w:pPr>
            <w:r w:rsidRPr="00334C27">
              <w:rPr>
                <w:rFonts w:ascii="Garamond" w:hAnsi="Garamond"/>
                <w:sz w:val="22"/>
                <w:szCs w:val="22"/>
              </w:rPr>
              <w:t>Individuals submit</w:t>
            </w:r>
            <w:r w:rsidR="00763C07">
              <w:rPr>
                <w:rFonts w:ascii="Garamond" w:hAnsi="Garamond"/>
                <w:sz w:val="22"/>
                <w:szCs w:val="22"/>
              </w:rPr>
              <w:t xml:space="preserve"> </w:t>
            </w:r>
            <w:r w:rsidR="00224E38">
              <w:rPr>
                <w:rFonts w:ascii="Garamond" w:hAnsi="Garamond"/>
                <w:sz w:val="22"/>
                <w:szCs w:val="22"/>
              </w:rPr>
              <w:t xml:space="preserve">a </w:t>
            </w:r>
            <w:r w:rsidR="00224E38" w:rsidRPr="00194A6E">
              <w:rPr>
                <w:rFonts w:ascii="Garamond" w:hAnsi="Garamond"/>
                <w:i/>
                <w:iCs/>
                <w:sz w:val="22"/>
                <w:szCs w:val="22"/>
              </w:rPr>
              <w:t>Request for pre-approval</w:t>
            </w:r>
            <w:r w:rsidR="00224E38">
              <w:rPr>
                <w:rFonts w:ascii="Garamond" w:hAnsi="Garamond"/>
                <w:sz w:val="22"/>
                <w:szCs w:val="22"/>
              </w:rPr>
              <w:t xml:space="preserve"> and </w:t>
            </w:r>
            <w:r w:rsidR="00763C07">
              <w:rPr>
                <w:rFonts w:ascii="Garamond" w:hAnsi="Garamond"/>
                <w:sz w:val="22"/>
                <w:szCs w:val="22"/>
              </w:rPr>
              <w:t>an</w:t>
            </w:r>
            <w:r w:rsidRPr="00334C27">
              <w:rPr>
                <w:rFonts w:ascii="Garamond" w:hAnsi="Garamond"/>
                <w:sz w:val="22"/>
                <w:szCs w:val="22"/>
              </w:rPr>
              <w:t xml:space="preserve"> </w:t>
            </w:r>
            <w:r w:rsidR="00763C07" w:rsidRPr="004E5580">
              <w:rPr>
                <w:rFonts w:ascii="Garamond" w:hAnsi="Garamond"/>
                <w:i/>
                <w:sz w:val="22"/>
                <w:szCs w:val="22"/>
              </w:rPr>
              <w:t>E</w:t>
            </w:r>
            <w:r w:rsidRPr="004E5580">
              <w:rPr>
                <w:rFonts w:ascii="Garamond" w:hAnsi="Garamond"/>
                <w:i/>
                <w:sz w:val="22"/>
                <w:szCs w:val="22"/>
              </w:rPr>
              <w:t xml:space="preserve">xpense </w:t>
            </w:r>
            <w:r w:rsidR="00763C07" w:rsidRPr="004E5580">
              <w:rPr>
                <w:rFonts w:ascii="Garamond" w:hAnsi="Garamond"/>
                <w:i/>
                <w:sz w:val="22"/>
                <w:szCs w:val="22"/>
              </w:rPr>
              <w:t>R</w:t>
            </w:r>
            <w:r w:rsidRPr="004E5580">
              <w:rPr>
                <w:rFonts w:ascii="Garamond" w:hAnsi="Garamond"/>
                <w:i/>
                <w:sz w:val="22"/>
                <w:szCs w:val="22"/>
              </w:rPr>
              <w:t>eport</w:t>
            </w:r>
            <w:r w:rsidRPr="00334C27">
              <w:rPr>
                <w:rFonts w:ascii="Garamond" w:hAnsi="Garamond"/>
                <w:sz w:val="22"/>
                <w:szCs w:val="22"/>
              </w:rPr>
              <w:t xml:space="preserve"> to obtain reimbursement for travel expenses through the </w:t>
            </w:r>
            <w:hyperlink r:id="rId10" w:history="1">
              <w:r w:rsidRPr="00334C27">
                <w:rPr>
                  <w:rStyle w:val="Hyperlink"/>
                  <w:rFonts w:ascii="Garamond" w:hAnsi="Garamond"/>
                  <w:sz w:val="22"/>
                  <w:szCs w:val="22"/>
                </w:rPr>
                <w:t>Travel and Expense Reimbursement system</w:t>
              </w:r>
              <w:r w:rsidRPr="00334C27">
                <w:rPr>
                  <w:rStyle w:val="Hyperlink"/>
                </w:rPr>
                <w:t>.</w:t>
              </w:r>
            </w:hyperlink>
          </w:p>
          <w:p w14:paraId="642BFD0A" w14:textId="34466315" w:rsidR="00F3529E" w:rsidRDefault="00F3529E" w:rsidP="006F6742">
            <w:pPr>
              <w:spacing w:before="60" w:after="60"/>
              <w:rPr>
                <w:rFonts w:ascii="Garamond" w:hAnsi="Garamond"/>
                <w:sz w:val="22"/>
                <w:szCs w:val="22"/>
              </w:rPr>
            </w:pPr>
            <w:r>
              <w:rPr>
                <w:rFonts w:ascii="Garamond" w:hAnsi="Garamond"/>
                <w:sz w:val="22"/>
                <w:szCs w:val="22"/>
              </w:rPr>
              <w:t xml:space="preserve">Travel-related forms are available on the </w:t>
            </w:r>
            <w:hyperlink r:id="rId11" w:history="1">
              <w:r w:rsidRPr="00291593">
                <w:rPr>
                  <w:rStyle w:val="Hyperlink"/>
                  <w:rFonts w:ascii="Garamond" w:hAnsi="Garamond"/>
                  <w:sz w:val="22"/>
                  <w:szCs w:val="22"/>
                </w:rPr>
                <w:t xml:space="preserve">Administrative Services Gateway </w:t>
              </w:r>
              <w:r>
                <w:rPr>
                  <w:rStyle w:val="Hyperlink"/>
                  <w:rFonts w:ascii="Garamond" w:hAnsi="Garamond"/>
                  <w:sz w:val="22"/>
                  <w:szCs w:val="22"/>
                </w:rPr>
                <w:t xml:space="preserve">in the </w:t>
              </w:r>
              <w:r w:rsidRPr="00291593">
                <w:rPr>
                  <w:rStyle w:val="Hyperlink"/>
                  <w:rFonts w:ascii="Garamond" w:hAnsi="Garamond"/>
                  <w:sz w:val="22"/>
                  <w:szCs w:val="22"/>
                </w:rPr>
                <w:t>Forms Catalog</w:t>
              </w:r>
            </w:hyperlink>
            <w:r w:rsidRPr="00334C27">
              <w:rPr>
                <w:rFonts w:ascii="Garamond" w:hAnsi="Garamond"/>
                <w:sz w:val="22"/>
                <w:szCs w:val="22"/>
              </w:rPr>
              <w:t>.</w:t>
            </w:r>
          </w:p>
        </w:tc>
      </w:tr>
    </w:tbl>
    <w:p w14:paraId="7DEDDEA5" w14:textId="77777777" w:rsidR="008A1F12" w:rsidRPr="00194A6E" w:rsidRDefault="008A1F12">
      <w:pPr>
        <w:rPr>
          <w:rFonts w:ascii="Garamond" w:hAnsi="Garamond"/>
          <w:b/>
          <w:sz w:val="18"/>
          <w:szCs w:val="18"/>
        </w:rPr>
      </w:pPr>
    </w:p>
    <w:p w14:paraId="7A8044A9" w14:textId="77777777" w:rsidR="008A1F12" w:rsidRPr="00194A6E" w:rsidRDefault="008A1F12">
      <w:pPr>
        <w:rPr>
          <w:rFonts w:ascii="Garamond" w:hAnsi="Garamond"/>
          <w:b/>
          <w:sz w:val="18"/>
          <w:szCs w:val="18"/>
        </w:rPr>
      </w:pPr>
    </w:p>
    <w:tbl>
      <w:tblPr>
        <w:tblW w:w="144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Expense Report Submission Time Limit - State, Research Foundation, and UB Foundation"/>
      </w:tblPr>
      <w:tblGrid>
        <w:gridCol w:w="14400"/>
      </w:tblGrid>
      <w:tr w:rsidR="007C0FE9" w14:paraId="270A86EB" w14:textId="77777777" w:rsidTr="005254CE">
        <w:trPr>
          <w:trHeight w:val="269"/>
          <w:tblHeader/>
        </w:trPr>
        <w:tc>
          <w:tcPr>
            <w:tcW w:w="14400" w:type="dxa"/>
            <w:shd w:val="clear" w:color="auto" w:fill="D9D9D9" w:themeFill="background1" w:themeFillShade="D9"/>
          </w:tcPr>
          <w:p w14:paraId="6A179DB8" w14:textId="28499F81" w:rsidR="007C0FE9" w:rsidRPr="007C0FE9" w:rsidRDefault="007C0FE9" w:rsidP="00784770">
            <w:pPr>
              <w:spacing w:before="60" w:after="60"/>
            </w:pPr>
            <w:r w:rsidRPr="007C0FE9">
              <w:rPr>
                <w:rFonts w:ascii="Garamond" w:hAnsi="Garamond"/>
                <w:b/>
              </w:rPr>
              <w:t>Expense Report Submission Time Limit - State, Research Foundation, and UB Foundation</w:t>
            </w:r>
          </w:p>
        </w:tc>
      </w:tr>
      <w:tr w:rsidR="000A7030" w14:paraId="1D93C246" w14:textId="77777777" w:rsidTr="00A752B4">
        <w:trPr>
          <w:trHeight w:val="157"/>
        </w:trPr>
        <w:tc>
          <w:tcPr>
            <w:tcW w:w="14400" w:type="dxa"/>
            <w:shd w:val="clear" w:color="auto" w:fill="auto"/>
          </w:tcPr>
          <w:p w14:paraId="01CF3F6D" w14:textId="049D2691" w:rsidR="000A7030" w:rsidRPr="005254CE" w:rsidRDefault="00D609E4" w:rsidP="00F25FB8">
            <w:pPr>
              <w:pStyle w:val="Policytext-Level1"/>
            </w:pPr>
            <w:r w:rsidRPr="005254CE">
              <w:t>The traveler</w:t>
            </w:r>
            <w:r w:rsidR="000A7030" w:rsidRPr="005254CE">
              <w:t xml:space="preserve"> </w:t>
            </w:r>
            <w:r w:rsidR="00CF2514" w:rsidRPr="005254CE">
              <w:t>should</w:t>
            </w:r>
            <w:r w:rsidR="000A7030" w:rsidRPr="005254CE">
              <w:t xml:space="preserve"> submit the </w:t>
            </w:r>
            <w:r w:rsidR="00763C07" w:rsidRPr="00763C07">
              <w:rPr>
                <w:i/>
              </w:rPr>
              <w:t>E</w:t>
            </w:r>
            <w:r w:rsidR="000A7030" w:rsidRPr="005254CE">
              <w:rPr>
                <w:i/>
              </w:rPr>
              <w:t xml:space="preserve">xpense </w:t>
            </w:r>
            <w:r w:rsidR="00763C07">
              <w:rPr>
                <w:i/>
              </w:rPr>
              <w:t>R</w:t>
            </w:r>
            <w:r w:rsidR="000A7030" w:rsidRPr="005254CE">
              <w:rPr>
                <w:i/>
              </w:rPr>
              <w:t>eport</w:t>
            </w:r>
            <w:r w:rsidR="000A7030" w:rsidRPr="005254CE">
              <w:t xml:space="preserve"> for processing within thirty days </w:t>
            </w:r>
            <w:r w:rsidR="007A3606" w:rsidRPr="005254CE">
              <w:t>after</w:t>
            </w:r>
            <w:r w:rsidR="000A7030" w:rsidRPr="005254CE">
              <w:t xml:space="preserve"> the last day of travel.</w:t>
            </w:r>
          </w:p>
          <w:p w14:paraId="4916316D" w14:textId="6AA5AF05" w:rsidR="003103F7" w:rsidRPr="005254CE" w:rsidRDefault="003C2488" w:rsidP="00F25FB8">
            <w:pPr>
              <w:pStyle w:val="Policytext-Level1"/>
            </w:pPr>
            <w:r w:rsidRPr="005254CE">
              <w:t>University fiscal</w:t>
            </w:r>
            <w:r w:rsidR="003103F7" w:rsidRPr="005254CE">
              <w:t xml:space="preserve"> </w:t>
            </w:r>
            <w:r w:rsidRPr="005254CE">
              <w:t>y</w:t>
            </w:r>
            <w:r w:rsidR="003103F7" w:rsidRPr="005254CE">
              <w:t>ear</w:t>
            </w:r>
            <w:r w:rsidRPr="005254CE">
              <w:t>-</w:t>
            </w:r>
            <w:r w:rsidR="003103F7" w:rsidRPr="005254CE">
              <w:t xml:space="preserve">end </w:t>
            </w:r>
            <w:r w:rsidRPr="005254CE">
              <w:t xml:space="preserve">(June 30) </w:t>
            </w:r>
            <w:r w:rsidR="003103F7" w:rsidRPr="005254CE">
              <w:t xml:space="preserve">reporting may require that </w:t>
            </w:r>
            <w:r w:rsidR="00763C07" w:rsidRPr="00763C07">
              <w:rPr>
                <w:i/>
              </w:rPr>
              <w:t>E</w:t>
            </w:r>
            <w:r w:rsidR="003103F7" w:rsidRPr="00763C07">
              <w:rPr>
                <w:i/>
              </w:rPr>
              <w:t xml:space="preserve">xpense </w:t>
            </w:r>
            <w:r w:rsidR="00763C07" w:rsidRPr="00763C07">
              <w:rPr>
                <w:i/>
              </w:rPr>
              <w:t>R</w:t>
            </w:r>
            <w:r w:rsidR="003103F7" w:rsidRPr="00763C07">
              <w:rPr>
                <w:i/>
              </w:rPr>
              <w:t>eports</w:t>
            </w:r>
            <w:r w:rsidR="003103F7" w:rsidRPr="005254CE">
              <w:t xml:space="preserve"> be submitted less than thirty days </w:t>
            </w:r>
            <w:r w:rsidR="007A3606" w:rsidRPr="005254CE">
              <w:t>aft</w:t>
            </w:r>
            <w:r w:rsidR="003103F7" w:rsidRPr="005254CE">
              <w:t>er the last day of travel.</w:t>
            </w:r>
          </w:p>
          <w:p w14:paraId="007FABE8" w14:textId="77777777" w:rsidR="00425502" w:rsidRDefault="00AB32CA" w:rsidP="004E5580">
            <w:pPr>
              <w:spacing w:before="60" w:after="60"/>
              <w:rPr>
                <w:rFonts w:ascii="Garamond" w:hAnsi="Garamond"/>
                <w:sz w:val="22"/>
                <w:szCs w:val="22"/>
              </w:rPr>
            </w:pPr>
            <w:r w:rsidRPr="00763C07">
              <w:rPr>
                <w:rFonts w:ascii="Garamond" w:hAnsi="Garamond"/>
                <w:i/>
                <w:sz w:val="22"/>
                <w:szCs w:val="22"/>
              </w:rPr>
              <w:t xml:space="preserve">Expense </w:t>
            </w:r>
            <w:r w:rsidR="00763C07" w:rsidRPr="00763C07">
              <w:rPr>
                <w:rFonts w:ascii="Garamond" w:hAnsi="Garamond"/>
                <w:i/>
                <w:sz w:val="22"/>
                <w:szCs w:val="22"/>
              </w:rPr>
              <w:t>R</w:t>
            </w:r>
            <w:r w:rsidRPr="00763C07">
              <w:rPr>
                <w:rFonts w:ascii="Garamond" w:hAnsi="Garamond"/>
                <w:i/>
                <w:sz w:val="22"/>
                <w:szCs w:val="22"/>
              </w:rPr>
              <w:t>eports</w:t>
            </w:r>
            <w:r w:rsidRPr="005254CE">
              <w:rPr>
                <w:rFonts w:ascii="Garamond" w:hAnsi="Garamond"/>
                <w:sz w:val="22"/>
                <w:szCs w:val="22"/>
              </w:rPr>
              <w:t xml:space="preserve"> submitted more than thirty days after the last day of travel may be treated as taxable and reported on the employee’s W-2.</w:t>
            </w:r>
          </w:p>
          <w:p w14:paraId="7C888CF0" w14:textId="75313ADB" w:rsidR="00BD6AFC" w:rsidRPr="00425502" w:rsidRDefault="008818C8" w:rsidP="008818C8">
            <w:pPr>
              <w:spacing w:before="60" w:after="60"/>
              <w:rPr>
                <w:rFonts w:ascii="Garamond" w:hAnsi="Garamond"/>
                <w:sz w:val="22"/>
                <w:szCs w:val="22"/>
              </w:rPr>
            </w:pPr>
            <w:r>
              <w:rPr>
                <w:rFonts w:ascii="Garamond" w:hAnsi="Garamond"/>
                <w:sz w:val="22"/>
                <w:szCs w:val="22"/>
              </w:rPr>
              <w:t xml:space="preserve">The traveler must complete the </w:t>
            </w:r>
            <w:hyperlink r:id="rId12" w:history="1">
              <w:r w:rsidRPr="004A2F0F">
                <w:rPr>
                  <w:rStyle w:val="Hyperlink"/>
                  <w:rFonts w:ascii="Garamond" w:hAnsi="Garamond"/>
                  <w:i/>
                  <w:sz w:val="22"/>
                  <w:szCs w:val="22"/>
                </w:rPr>
                <w:t>Policy Exception Request</w:t>
              </w:r>
            </w:hyperlink>
            <w:r>
              <w:rPr>
                <w:rFonts w:ascii="Garamond" w:hAnsi="Garamond"/>
                <w:sz w:val="22"/>
                <w:szCs w:val="22"/>
              </w:rPr>
              <w:t xml:space="preserve"> w</w:t>
            </w:r>
            <w:r w:rsidR="00BD6AFC">
              <w:rPr>
                <w:rFonts w:ascii="Garamond" w:hAnsi="Garamond"/>
                <w:sz w:val="22"/>
                <w:szCs w:val="22"/>
              </w:rPr>
              <w:t xml:space="preserve">hen an </w:t>
            </w:r>
            <w:r w:rsidR="00BD6AFC" w:rsidRPr="00763C07">
              <w:rPr>
                <w:rFonts w:ascii="Garamond" w:hAnsi="Garamond"/>
                <w:i/>
                <w:sz w:val="22"/>
                <w:szCs w:val="22"/>
              </w:rPr>
              <w:t>E</w:t>
            </w:r>
            <w:r w:rsidR="00BD6AFC" w:rsidRPr="00425502">
              <w:rPr>
                <w:rFonts w:ascii="Garamond" w:hAnsi="Garamond"/>
                <w:i/>
                <w:sz w:val="22"/>
                <w:szCs w:val="22"/>
              </w:rPr>
              <w:t xml:space="preserve">xpense </w:t>
            </w:r>
            <w:r w:rsidR="00BD6AFC">
              <w:rPr>
                <w:rFonts w:ascii="Garamond" w:hAnsi="Garamond"/>
                <w:i/>
                <w:sz w:val="22"/>
                <w:szCs w:val="22"/>
              </w:rPr>
              <w:t>R</w:t>
            </w:r>
            <w:r w:rsidR="00BD6AFC" w:rsidRPr="00425502">
              <w:rPr>
                <w:rFonts w:ascii="Garamond" w:hAnsi="Garamond"/>
                <w:i/>
                <w:sz w:val="22"/>
                <w:szCs w:val="22"/>
              </w:rPr>
              <w:t>eport</w:t>
            </w:r>
            <w:r w:rsidR="00BD6AFC">
              <w:rPr>
                <w:rFonts w:ascii="Garamond" w:hAnsi="Garamond"/>
                <w:sz w:val="22"/>
                <w:szCs w:val="22"/>
              </w:rPr>
              <w:t xml:space="preserve"> is submitted more than 120 days after the last day of travel</w:t>
            </w:r>
            <w:r>
              <w:rPr>
                <w:rFonts w:ascii="Garamond" w:hAnsi="Garamond"/>
                <w:sz w:val="22"/>
                <w:szCs w:val="22"/>
              </w:rPr>
              <w:t>.</w:t>
            </w:r>
          </w:p>
        </w:tc>
      </w:tr>
    </w:tbl>
    <w:p w14:paraId="7AC3D723" w14:textId="77777777" w:rsidR="008A1F12" w:rsidRPr="00194A6E" w:rsidRDefault="008A1F12">
      <w:pPr>
        <w:rPr>
          <w:rFonts w:ascii="Garamond" w:hAnsi="Garamond"/>
          <w:sz w:val="18"/>
          <w:szCs w:val="18"/>
        </w:rPr>
      </w:pPr>
    </w:p>
    <w:p w14:paraId="2921D435" w14:textId="77777777" w:rsidR="008A1F12" w:rsidRPr="00194A6E" w:rsidRDefault="008A1F12">
      <w:pPr>
        <w:rPr>
          <w:rFonts w:ascii="Garamond" w:hAnsi="Garamond"/>
          <w:sz w:val="18"/>
          <w:szCs w:val="18"/>
        </w:rPr>
      </w:pPr>
    </w:p>
    <w:tbl>
      <w:tblPr>
        <w:tblW w:w="144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upervisor and Cost Approval - State, Research Foundation, and UB Foundation"/>
      </w:tblPr>
      <w:tblGrid>
        <w:gridCol w:w="14400"/>
      </w:tblGrid>
      <w:tr w:rsidR="007C0FE9" w14:paraId="7680501C" w14:textId="77777777" w:rsidTr="005254CE">
        <w:trPr>
          <w:trHeight w:val="157"/>
          <w:tblHeader/>
        </w:trPr>
        <w:tc>
          <w:tcPr>
            <w:tcW w:w="14400" w:type="dxa"/>
            <w:shd w:val="clear" w:color="auto" w:fill="D9D9D9" w:themeFill="background1" w:themeFillShade="D9"/>
          </w:tcPr>
          <w:p w14:paraId="47508161" w14:textId="252E8C69" w:rsidR="007C0FE9" w:rsidRPr="00224E38" w:rsidRDefault="007C0FE9" w:rsidP="00F25FB8">
            <w:pPr>
              <w:pStyle w:val="Policytext-Level1"/>
            </w:pPr>
            <w:r w:rsidRPr="00194A6E">
              <w:t>Supervisor and Cost Approval - State, Research Foundation, and UB Foundation</w:t>
            </w:r>
          </w:p>
        </w:tc>
      </w:tr>
      <w:tr w:rsidR="00A674AE" w14:paraId="410E0933" w14:textId="77777777" w:rsidTr="00A752B4">
        <w:trPr>
          <w:trHeight w:val="157"/>
        </w:trPr>
        <w:tc>
          <w:tcPr>
            <w:tcW w:w="14400" w:type="dxa"/>
            <w:shd w:val="clear" w:color="auto" w:fill="auto"/>
          </w:tcPr>
          <w:p w14:paraId="46AE58FE" w14:textId="436ADB5E" w:rsidR="00CF2514" w:rsidRPr="005254CE" w:rsidRDefault="00A674AE" w:rsidP="00F25FB8">
            <w:pPr>
              <w:pStyle w:val="Policytext-Level1"/>
              <w:rPr>
                <w:lang w:val="en"/>
              </w:rPr>
            </w:pPr>
            <w:r w:rsidRPr="005254CE">
              <w:t xml:space="preserve">The traveler’s supervisor must approve the traveler’s </w:t>
            </w:r>
            <w:r w:rsidR="00224E38" w:rsidRPr="00194A6E">
              <w:rPr>
                <w:i/>
                <w:iCs/>
              </w:rPr>
              <w:t>Request</w:t>
            </w:r>
            <w:r w:rsidR="00194A6E">
              <w:rPr>
                <w:i/>
                <w:iCs/>
              </w:rPr>
              <w:t xml:space="preserve"> for approval</w:t>
            </w:r>
            <w:r w:rsidR="00224E38">
              <w:t xml:space="preserve"> and </w:t>
            </w:r>
            <w:r w:rsidR="00763C07" w:rsidRPr="00763C07">
              <w:rPr>
                <w:i/>
              </w:rPr>
              <w:t>E</w:t>
            </w:r>
            <w:r w:rsidRPr="00763C07">
              <w:rPr>
                <w:i/>
              </w:rPr>
              <w:t xml:space="preserve">xpense </w:t>
            </w:r>
            <w:r w:rsidR="00763C07" w:rsidRPr="00763C07">
              <w:rPr>
                <w:i/>
              </w:rPr>
              <w:t>R</w:t>
            </w:r>
            <w:r w:rsidRPr="00763C07">
              <w:rPr>
                <w:i/>
              </w:rPr>
              <w:t>eport</w:t>
            </w:r>
            <w:r w:rsidRPr="005254CE">
              <w:t xml:space="preserve">. </w:t>
            </w:r>
            <w:r w:rsidRPr="005254CE">
              <w:br/>
            </w:r>
            <w:r w:rsidR="00CF2E5B" w:rsidRPr="005254CE">
              <w:t>Supervisor a</w:t>
            </w:r>
            <w:r w:rsidRPr="005254CE">
              <w:t xml:space="preserve">pproval authority may be delegated only if the supervisor is unable to fulfill this responsibility </w:t>
            </w:r>
            <w:proofErr w:type="gramStart"/>
            <w:r w:rsidRPr="005254CE">
              <w:t>as a result of</w:t>
            </w:r>
            <w:proofErr w:type="gramEnd"/>
            <w:r w:rsidRPr="005254CE">
              <w:t xml:space="preserve"> extraordinary circumstances (e.g., </w:t>
            </w:r>
            <w:r w:rsidR="00CF2E5B" w:rsidRPr="005254CE">
              <w:t xml:space="preserve">extended vacation, </w:t>
            </w:r>
            <w:r w:rsidRPr="005254CE">
              <w:t xml:space="preserve">disability leave, Family Medical Leave Act (FMLA), sabbatical). </w:t>
            </w:r>
            <w:r w:rsidRPr="005254CE">
              <w:br/>
            </w:r>
            <w:r w:rsidRPr="005254CE">
              <w:rPr>
                <w:lang w:val="en"/>
              </w:rPr>
              <w:t xml:space="preserve">The delegation of </w:t>
            </w:r>
            <w:r w:rsidR="00CF2E5B" w:rsidRPr="005254CE">
              <w:rPr>
                <w:lang w:val="en"/>
              </w:rPr>
              <w:t xml:space="preserve">supervisor </w:t>
            </w:r>
            <w:r w:rsidRPr="005254CE">
              <w:rPr>
                <w:lang w:val="en"/>
              </w:rPr>
              <w:t>approval authority</w:t>
            </w:r>
            <w:r w:rsidR="00CF2514" w:rsidRPr="005254CE">
              <w:rPr>
                <w:lang w:val="en"/>
              </w:rPr>
              <w:t>:</w:t>
            </w:r>
          </w:p>
          <w:p w14:paraId="796F900F" w14:textId="47F6840A" w:rsidR="00CF2514" w:rsidRPr="005254CE" w:rsidRDefault="00CF2514" w:rsidP="00F25FB8">
            <w:pPr>
              <w:pStyle w:val="Policytext-Level1"/>
              <w:numPr>
                <w:ilvl w:val="0"/>
                <w:numId w:val="30"/>
              </w:numPr>
              <w:rPr>
                <w:lang w:val="en"/>
              </w:rPr>
            </w:pPr>
            <w:r w:rsidRPr="005254CE">
              <w:rPr>
                <w:lang w:val="en"/>
              </w:rPr>
              <w:t xml:space="preserve">Must be at the same professional level or one level </w:t>
            </w:r>
            <w:proofErr w:type="gramStart"/>
            <w:r w:rsidRPr="005254CE">
              <w:rPr>
                <w:lang w:val="en"/>
              </w:rPr>
              <w:t>up</w:t>
            </w:r>
            <w:proofErr w:type="gramEnd"/>
          </w:p>
          <w:p w14:paraId="5D2D5D8C" w14:textId="58AF1B8A" w:rsidR="00A674AE" w:rsidRPr="005254CE" w:rsidRDefault="00CF2514" w:rsidP="00F25FB8">
            <w:pPr>
              <w:pStyle w:val="Policytext-Level1"/>
              <w:numPr>
                <w:ilvl w:val="0"/>
                <w:numId w:val="30"/>
              </w:numPr>
              <w:rPr>
                <w:lang w:val="en"/>
              </w:rPr>
            </w:pPr>
            <w:r w:rsidRPr="005254CE">
              <w:rPr>
                <w:lang w:val="en"/>
              </w:rPr>
              <w:t>M</w:t>
            </w:r>
            <w:r w:rsidR="00A674AE" w:rsidRPr="005254CE">
              <w:rPr>
                <w:lang w:val="en"/>
              </w:rPr>
              <w:t xml:space="preserve">ust not allow an employee to approve the expenses of their </w:t>
            </w:r>
            <w:proofErr w:type="gramStart"/>
            <w:r w:rsidR="00A674AE" w:rsidRPr="005254CE">
              <w:rPr>
                <w:lang w:val="en"/>
              </w:rPr>
              <w:t>supervisor</w:t>
            </w:r>
            <w:proofErr w:type="gramEnd"/>
          </w:p>
          <w:p w14:paraId="3E09B535" w14:textId="43D21FB5" w:rsidR="00CF2E5B" w:rsidRPr="005254CE" w:rsidRDefault="00CF2E5B" w:rsidP="00F25FB8">
            <w:pPr>
              <w:pStyle w:val="Policytext-Level1"/>
              <w:rPr>
                <w:lang w:val="en"/>
              </w:rPr>
            </w:pPr>
            <w:r w:rsidRPr="005254CE">
              <w:rPr>
                <w:lang w:val="en"/>
              </w:rPr>
              <w:t xml:space="preserve">The traveler’s supervisor reviews the </w:t>
            </w:r>
            <w:r w:rsidR="00763C07" w:rsidRPr="00763C07">
              <w:rPr>
                <w:i/>
                <w:lang w:val="en"/>
              </w:rPr>
              <w:t>E</w:t>
            </w:r>
            <w:r w:rsidRPr="00763C07">
              <w:rPr>
                <w:i/>
                <w:lang w:val="en"/>
              </w:rPr>
              <w:t xml:space="preserve">xpense </w:t>
            </w:r>
            <w:r w:rsidR="00763C07" w:rsidRPr="00763C07">
              <w:rPr>
                <w:i/>
                <w:lang w:val="en"/>
              </w:rPr>
              <w:t>R</w:t>
            </w:r>
            <w:r w:rsidRPr="00763C07">
              <w:rPr>
                <w:i/>
                <w:lang w:val="en"/>
              </w:rPr>
              <w:t>eport</w:t>
            </w:r>
            <w:r w:rsidRPr="005254CE">
              <w:rPr>
                <w:lang w:val="en"/>
              </w:rPr>
              <w:t xml:space="preserve"> to v</w:t>
            </w:r>
            <w:r w:rsidR="00CF2514" w:rsidRPr="005254CE">
              <w:rPr>
                <w:lang w:val="en"/>
              </w:rPr>
              <w:t xml:space="preserve">erify </w:t>
            </w:r>
            <w:r w:rsidRPr="005254CE">
              <w:rPr>
                <w:lang w:val="en"/>
              </w:rPr>
              <w:t>that expenses:</w:t>
            </w:r>
          </w:p>
          <w:p w14:paraId="157974F1" w14:textId="54E56EF9" w:rsidR="00CF2E5B" w:rsidRPr="005254CE" w:rsidRDefault="00CF2514" w:rsidP="00F25FB8">
            <w:pPr>
              <w:pStyle w:val="Policytext-Level1"/>
              <w:numPr>
                <w:ilvl w:val="0"/>
                <w:numId w:val="29"/>
              </w:numPr>
            </w:pPr>
            <w:r w:rsidRPr="005254CE">
              <w:t xml:space="preserve">Are consistent with a pre-approved travel </w:t>
            </w:r>
            <w:proofErr w:type="gramStart"/>
            <w:r w:rsidRPr="005254CE">
              <w:t>request</w:t>
            </w:r>
            <w:proofErr w:type="gramEnd"/>
          </w:p>
          <w:p w14:paraId="6F880E5A" w14:textId="0D6C5BC6" w:rsidR="00CF2E5B" w:rsidRPr="005254CE" w:rsidRDefault="00CF2514" w:rsidP="00F25FB8">
            <w:pPr>
              <w:pStyle w:val="Policytext-Level1"/>
              <w:numPr>
                <w:ilvl w:val="0"/>
                <w:numId w:val="29"/>
              </w:numPr>
            </w:pPr>
            <w:r w:rsidRPr="005254CE">
              <w:t xml:space="preserve">Were incurred while conducting university </w:t>
            </w:r>
            <w:proofErr w:type="gramStart"/>
            <w:r w:rsidRPr="005254CE">
              <w:t>business</w:t>
            </w:r>
            <w:proofErr w:type="gramEnd"/>
          </w:p>
          <w:p w14:paraId="519B7380" w14:textId="77777777" w:rsidR="00CF2E5B" w:rsidRPr="005254CE" w:rsidRDefault="00CF2E5B" w:rsidP="00F25FB8">
            <w:pPr>
              <w:pStyle w:val="Policytext-Level1"/>
              <w:numPr>
                <w:ilvl w:val="0"/>
                <w:numId w:val="29"/>
              </w:numPr>
            </w:pPr>
            <w:r w:rsidRPr="005254CE">
              <w:t xml:space="preserve">Are a prudent use of university </w:t>
            </w:r>
            <w:proofErr w:type="gramStart"/>
            <w:r w:rsidRPr="005254CE">
              <w:t>funds</w:t>
            </w:r>
            <w:proofErr w:type="gramEnd"/>
          </w:p>
          <w:p w14:paraId="030EECDD" w14:textId="77777777" w:rsidR="00CF2E5B" w:rsidRPr="005254CE" w:rsidRDefault="00CF2E5B" w:rsidP="00F25FB8">
            <w:pPr>
              <w:pStyle w:val="Policytext-Level1"/>
              <w:rPr>
                <w:lang w:val="en"/>
              </w:rPr>
            </w:pPr>
          </w:p>
          <w:p w14:paraId="6B8060A6" w14:textId="20CED733" w:rsidR="00CF2E5B" w:rsidRPr="005254CE" w:rsidRDefault="00CF2E5B" w:rsidP="00F25FB8">
            <w:pPr>
              <w:pStyle w:val="Policytext-Level1"/>
              <w:rPr>
                <w:lang w:val="en"/>
              </w:rPr>
            </w:pPr>
            <w:r w:rsidRPr="005254CE">
              <w:rPr>
                <w:lang w:val="en"/>
              </w:rPr>
              <w:t xml:space="preserve">The </w:t>
            </w:r>
            <w:r w:rsidR="00763C07" w:rsidRPr="00763C07">
              <w:rPr>
                <w:i/>
                <w:lang w:val="en"/>
              </w:rPr>
              <w:t>E</w:t>
            </w:r>
            <w:r w:rsidRPr="00763C07">
              <w:rPr>
                <w:i/>
                <w:lang w:val="en"/>
              </w:rPr>
              <w:t xml:space="preserve">xpense </w:t>
            </w:r>
            <w:r w:rsidR="00763C07" w:rsidRPr="00763C07">
              <w:rPr>
                <w:i/>
                <w:lang w:val="en"/>
              </w:rPr>
              <w:t>R</w:t>
            </w:r>
            <w:r w:rsidRPr="00763C07">
              <w:rPr>
                <w:i/>
                <w:lang w:val="en"/>
              </w:rPr>
              <w:t>eport</w:t>
            </w:r>
            <w:r w:rsidRPr="005254CE">
              <w:rPr>
                <w:lang w:val="en"/>
              </w:rPr>
              <w:t xml:space="preserve"> also requires cost approval. A supervisor may be a cost approver if they have signature authority on the account used for reimbursement. Cost approver delegation is not permitted. Cost approvers must have authorized security access in the travel and expense reimbursement system. The cost approver reviews the </w:t>
            </w:r>
            <w:r w:rsidR="00763C07" w:rsidRPr="00763C07">
              <w:rPr>
                <w:i/>
                <w:lang w:val="en"/>
              </w:rPr>
              <w:t>E</w:t>
            </w:r>
            <w:r w:rsidRPr="00763C07">
              <w:rPr>
                <w:i/>
                <w:lang w:val="en"/>
              </w:rPr>
              <w:t xml:space="preserve">xpense </w:t>
            </w:r>
            <w:r w:rsidR="00763C07" w:rsidRPr="00763C07">
              <w:rPr>
                <w:i/>
                <w:lang w:val="en"/>
              </w:rPr>
              <w:t>R</w:t>
            </w:r>
            <w:r w:rsidRPr="00763C07">
              <w:rPr>
                <w:i/>
                <w:lang w:val="en"/>
              </w:rPr>
              <w:t>eport</w:t>
            </w:r>
            <w:r w:rsidRPr="005254CE">
              <w:rPr>
                <w:lang w:val="en"/>
              </w:rPr>
              <w:t xml:space="preserve"> to v</w:t>
            </w:r>
            <w:r w:rsidR="00CF2514" w:rsidRPr="005254CE">
              <w:rPr>
                <w:lang w:val="en"/>
              </w:rPr>
              <w:t>erify</w:t>
            </w:r>
            <w:r w:rsidRPr="005254CE">
              <w:rPr>
                <w:lang w:val="en"/>
              </w:rPr>
              <w:t>:</w:t>
            </w:r>
          </w:p>
          <w:p w14:paraId="4E0CBAC1" w14:textId="77777777" w:rsidR="00A674AE" w:rsidRPr="005254CE" w:rsidRDefault="00CF2E5B" w:rsidP="00F25FB8">
            <w:pPr>
              <w:pStyle w:val="Policytext-Level1"/>
              <w:numPr>
                <w:ilvl w:val="0"/>
                <w:numId w:val="29"/>
              </w:numPr>
            </w:pPr>
            <w:r w:rsidRPr="005254CE">
              <w:t>The traveler’s relationship to the account or grant</w:t>
            </w:r>
          </w:p>
          <w:p w14:paraId="166DADDD" w14:textId="77777777" w:rsidR="00CF2E5B" w:rsidRPr="005254CE" w:rsidRDefault="00CF2E5B" w:rsidP="00F25FB8">
            <w:pPr>
              <w:pStyle w:val="Policytext-Level1"/>
              <w:numPr>
                <w:ilvl w:val="0"/>
                <w:numId w:val="29"/>
              </w:numPr>
            </w:pPr>
            <w:r w:rsidRPr="005254CE">
              <w:t xml:space="preserve">That travel reimbursement is within allowable rates and all required documentation is </w:t>
            </w:r>
            <w:proofErr w:type="gramStart"/>
            <w:r w:rsidRPr="005254CE">
              <w:t>included</w:t>
            </w:r>
            <w:proofErr w:type="gramEnd"/>
          </w:p>
          <w:p w14:paraId="5E92CEA2" w14:textId="29EF5AC1" w:rsidR="00CF2E5B" w:rsidRDefault="00CF2E5B" w:rsidP="00F25FB8">
            <w:pPr>
              <w:pStyle w:val="Policytext-Level1"/>
              <w:numPr>
                <w:ilvl w:val="0"/>
                <w:numId w:val="29"/>
              </w:numPr>
            </w:pPr>
            <w:r w:rsidRPr="005254CE">
              <w:t>University travel rules and regulations are appropriate to the funding source</w:t>
            </w:r>
          </w:p>
        </w:tc>
      </w:tr>
    </w:tbl>
    <w:p w14:paraId="2D251EEF" w14:textId="0897B864" w:rsidR="00234E04" w:rsidRPr="00D9662D" w:rsidRDefault="00234E04" w:rsidP="00234E04">
      <w:pPr>
        <w:spacing w:after="120"/>
      </w:pPr>
    </w:p>
    <w:tbl>
      <w:tblPr>
        <w:tblW w:w="144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ravel Payment Options - State, Research Foundation, and UB Foundation"/>
      </w:tblPr>
      <w:tblGrid>
        <w:gridCol w:w="14400"/>
      </w:tblGrid>
      <w:tr w:rsidR="005254CE" w14:paraId="2AB5C8CD" w14:textId="77777777" w:rsidTr="005254CE">
        <w:trPr>
          <w:trHeight w:val="157"/>
          <w:tblHeader/>
        </w:trPr>
        <w:tc>
          <w:tcPr>
            <w:tcW w:w="14400" w:type="dxa"/>
            <w:tcBorders>
              <w:bottom w:val="single" w:sz="4" w:space="0" w:color="auto"/>
            </w:tcBorders>
            <w:shd w:val="clear" w:color="auto" w:fill="D9D9D9" w:themeFill="background1" w:themeFillShade="D9"/>
          </w:tcPr>
          <w:p w14:paraId="6B8A10DC" w14:textId="0F1A8CC9" w:rsidR="005254CE" w:rsidRDefault="005254CE" w:rsidP="00AE1A6A">
            <w:pPr>
              <w:spacing w:before="60" w:after="60"/>
              <w:rPr>
                <w:rFonts w:ascii="Garamond" w:hAnsi="Garamond"/>
                <w:sz w:val="22"/>
                <w:szCs w:val="22"/>
              </w:rPr>
            </w:pPr>
            <w:r w:rsidRPr="005254CE">
              <w:rPr>
                <w:rFonts w:ascii="Garamond" w:hAnsi="Garamond"/>
                <w:b/>
              </w:rPr>
              <w:lastRenderedPageBreak/>
              <w:t>Travel Payment Options - State, Research Foundation, and UB Foundation</w:t>
            </w:r>
          </w:p>
        </w:tc>
      </w:tr>
      <w:tr w:rsidR="000D7800" w14:paraId="5EBC1FBE" w14:textId="64FEFB7A" w:rsidTr="00A752B4">
        <w:trPr>
          <w:trHeight w:val="157"/>
        </w:trPr>
        <w:tc>
          <w:tcPr>
            <w:tcW w:w="14400" w:type="dxa"/>
            <w:tcBorders>
              <w:bottom w:val="single" w:sz="4" w:space="0" w:color="auto"/>
            </w:tcBorders>
            <w:shd w:val="clear" w:color="auto" w:fill="auto"/>
          </w:tcPr>
          <w:p w14:paraId="1161E461" w14:textId="74FA57C2" w:rsidR="000D7800" w:rsidRDefault="000D7800" w:rsidP="00AE1A6A">
            <w:pPr>
              <w:spacing w:before="60" w:after="60"/>
              <w:rPr>
                <w:rFonts w:ascii="Garamond" w:hAnsi="Garamond"/>
                <w:sz w:val="22"/>
                <w:szCs w:val="22"/>
              </w:rPr>
            </w:pPr>
            <w:r>
              <w:rPr>
                <w:rFonts w:ascii="Garamond" w:hAnsi="Garamond"/>
                <w:sz w:val="22"/>
                <w:szCs w:val="22"/>
              </w:rPr>
              <w:t xml:space="preserve">Travelers </w:t>
            </w:r>
            <w:r w:rsidRPr="00AE1A6A">
              <w:rPr>
                <w:rFonts w:ascii="Garamond" w:hAnsi="Garamond"/>
                <w:sz w:val="22"/>
                <w:szCs w:val="22"/>
              </w:rPr>
              <w:t xml:space="preserve">may </w:t>
            </w:r>
            <w:r>
              <w:rPr>
                <w:rFonts w:ascii="Garamond" w:hAnsi="Garamond"/>
                <w:sz w:val="22"/>
                <w:szCs w:val="22"/>
              </w:rPr>
              <w:t>pay</w:t>
            </w:r>
            <w:r w:rsidRPr="00AE1A6A">
              <w:rPr>
                <w:rFonts w:ascii="Garamond" w:hAnsi="Garamond"/>
                <w:sz w:val="22"/>
                <w:szCs w:val="22"/>
              </w:rPr>
              <w:t xml:space="preserve"> for travel expenses</w:t>
            </w:r>
            <w:r>
              <w:rPr>
                <w:rFonts w:ascii="Garamond" w:hAnsi="Garamond"/>
                <w:sz w:val="22"/>
                <w:szCs w:val="22"/>
              </w:rPr>
              <w:t xml:space="preserve"> with a</w:t>
            </w:r>
            <w:r w:rsidR="00D5621F">
              <w:rPr>
                <w:rFonts w:ascii="Garamond" w:hAnsi="Garamond"/>
                <w:sz w:val="22"/>
                <w:szCs w:val="22"/>
              </w:rPr>
              <w:t xml:space="preserve"> personal credit card</w:t>
            </w:r>
            <w:r w:rsidR="00CF7784">
              <w:rPr>
                <w:rFonts w:ascii="Garamond" w:hAnsi="Garamond"/>
                <w:sz w:val="22"/>
                <w:szCs w:val="22"/>
              </w:rPr>
              <w:t xml:space="preserve"> or UBF </w:t>
            </w:r>
            <w:proofErr w:type="spellStart"/>
            <w:r w:rsidR="00CF7784">
              <w:rPr>
                <w:rFonts w:ascii="Garamond" w:hAnsi="Garamond"/>
                <w:sz w:val="22"/>
                <w:szCs w:val="22"/>
              </w:rPr>
              <w:t>PCard</w:t>
            </w:r>
            <w:proofErr w:type="spellEnd"/>
            <w:r w:rsidR="00D5621F">
              <w:rPr>
                <w:rFonts w:ascii="Garamond" w:hAnsi="Garamond"/>
                <w:sz w:val="22"/>
                <w:szCs w:val="22"/>
              </w:rPr>
              <w:t>.</w:t>
            </w:r>
          </w:p>
          <w:p w14:paraId="07411332" w14:textId="2C0948C3" w:rsidR="000D7800" w:rsidRPr="002E2702" w:rsidRDefault="000D7800" w:rsidP="002E2702">
            <w:pPr>
              <w:spacing w:before="60" w:after="60"/>
              <w:rPr>
                <w:rFonts w:ascii="Garamond" w:hAnsi="Garamond"/>
                <w:sz w:val="22"/>
                <w:szCs w:val="22"/>
              </w:rPr>
            </w:pPr>
            <w:r w:rsidRPr="002E2702">
              <w:rPr>
                <w:rFonts w:ascii="Garamond" w:hAnsi="Garamond"/>
                <w:sz w:val="22"/>
                <w:szCs w:val="22"/>
              </w:rPr>
              <w:t>Travelers must complete a</w:t>
            </w:r>
            <w:r w:rsidR="00D823D7">
              <w:rPr>
                <w:rFonts w:ascii="Garamond" w:hAnsi="Garamond"/>
                <w:sz w:val="22"/>
                <w:szCs w:val="22"/>
              </w:rPr>
              <w:t>n</w:t>
            </w:r>
            <w:r w:rsidRPr="002E2702">
              <w:rPr>
                <w:rFonts w:ascii="Garamond" w:hAnsi="Garamond"/>
                <w:sz w:val="22"/>
                <w:szCs w:val="22"/>
              </w:rPr>
              <w:t xml:space="preserve"> </w:t>
            </w:r>
            <w:r w:rsidR="00D823D7" w:rsidRPr="00D823D7">
              <w:rPr>
                <w:rFonts w:ascii="Garamond" w:hAnsi="Garamond"/>
                <w:i/>
                <w:sz w:val="22"/>
                <w:szCs w:val="22"/>
              </w:rPr>
              <w:t>Expense Report</w:t>
            </w:r>
            <w:r w:rsidRPr="002E2702">
              <w:rPr>
                <w:rFonts w:ascii="Garamond" w:hAnsi="Garamond"/>
                <w:sz w:val="22"/>
                <w:szCs w:val="22"/>
              </w:rPr>
              <w:t xml:space="preserve"> to obtain reimbursement</w:t>
            </w:r>
            <w:r w:rsidR="00C75508">
              <w:rPr>
                <w:rFonts w:ascii="Garamond" w:hAnsi="Garamond"/>
                <w:sz w:val="22"/>
                <w:szCs w:val="22"/>
              </w:rPr>
              <w:t xml:space="preserve"> through the </w:t>
            </w:r>
            <w:hyperlink r:id="rId13" w:history="1">
              <w:r w:rsidR="00C75508" w:rsidRPr="00334C27">
                <w:rPr>
                  <w:rStyle w:val="Hyperlink"/>
                  <w:rFonts w:ascii="Garamond" w:hAnsi="Garamond"/>
                  <w:sz w:val="22"/>
                  <w:szCs w:val="22"/>
                </w:rPr>
                <w:t>Travel and Expense Reimbursement system</w:t>
              </w:r>
              <w:r w:rsidR="00C75508" w:rsidRPr="00334C27">
                <w:rPr>
                  <w:rStyle w:val="Hyperlink"/>
                </w:rPr>
                <w:t>.</w:t>
              </w:r>
            </w:hyperlink>
            <w:r w:rsidRPr="002E2702">
              <w:rPr>
                <w:rFonts w:ascii="Garamond" w:hAnsi="Garamond"/>
                <w:sz w:val="22"/>
                <w:szCs w:val="22"/>
              </w:rPr>
              <w:t xml:space="preserve">. </w:t>
            </w:r>
          </w:p>
          <w:p w14:paraId="668A16EA" w14:textId="6AF512A7" w:rsidR="000D7800" w:rsidRDefault="000D7800" w:rsidP="00442EEB">
            <w:pPr>
              <w:spacing w:before="60" w:after="60"/>
              <w:rPr>
                <w:rFonts w:ascii="Garamond" w:hAnsi="Garamond"/>
                <w:sz w:val="22"/>
                <w:szCs w:val="22"/>
              </w:rPr>
            </w:pPr>
            <w:r w:rsidRPr="003F1EBF">
              <w:rPr>
                <w:rFonts w:ascii="Garamond" w:hAnsi="Garamond"/>
                <w:sz w:val="22"/>
                <w:szCs w:val="22"/>
              </w:rPr>
              <w:t xml:space="preserve">A </w:t>
            </w:r>
            <w:hyperlink r:id="rId14" w:history="1">
              <w:r w:rsidRPr="00562675">
                <w:rPr>
                  <w:rStyle w:val="Hyperlink"/>
                  <w:rFonts w:ascii="Garamond" w:hAnsi="Garamond"/>
                  <w:sz w:val="22"/>
                  <w:szCs w:val="22"/>
                </w:rPr>
                <w:t>Procurement Card (</w:t>
              </w:r>
              <w:proofErr w:type="spellStart"/>
              <w:r w:rsidRPr="00562675">
                <w:rPr>
                  <w:rStyle w:val="Hyperlink"/>
                  <w:rFonts w:ascii="Garamond" w:hAnsi="Garamond"/>
                  <w:sz w:val="22"/>
                  <w:szCs w:val="22"/>
                </w:rPr>
                <w:t>PCard</w:t>
              </w:r>
              <w:proofErr w:type="spellEnd"/>
            </w:hyperlink>
            <w:r>
              <w:rPr>
                <w:rFonts w:ascii="Garamond" w:hAnsi="Garamond"/>
                <w:sz w:val="22"/>
                <w:szCs w:val="22"/>
              </w:rPr>
              <w:t xml:space="preserve">) </w:t>
            </w:r>
            <w:r w:rsidR="006A70A6">
              <w:rPr>
                <w:rFonts w:ascii="Garamond" w:hAnsi="Garamond"/>
                <w:sz w:val="22"/>
                <w:szCs w:val="22"/>
              </w:rPr>
              <w:t xml:space="preserve">for the appropriate funding source </w:t>
            </w:r>
            <w:r>
              <w:rPr>
                <w:rFonts w:ascii="Garamond" w:hAnsi="Garamond"/>
                <w:sz w:val="22"/>
                <w:szCs w:val="22"/>
              </w:rPr>
              <w:t>may be used for allowable registration fees.</w:t>
            </w:r>
          </w:p>
          <w:p w14:paraId="250270C8" w14:textId="68F2A0F9" w:rsidR="000D7800" w:rsidRDefault="000D7800" w:rsidP="0099447C">
            <w:pPr>
              <w:spacing w:before="60" w:after="60"/>
              <w:rPr>
                <w:rFonts w:ascii="Garamond" w:hAnsi="Garamond"/>
                <w:sz w:val="22"/>
                <w:szCs w:val="22"/>
              </w:rPr>
            </w:pPr>
            <w:r w:rsidRPr="00A503AB">
              <w:rPr>
                <w:rFonts w:ascii="Garamond" w:hAnsi="Garamond"/>
                <w:sz w:val="22"/>
                <w:szCs w:val="22"/>
              </w:rPr>
              <w:t xml:space="preserve">The </w:t>
            </w:r>
            <w:r>
              <w:rPr>
                <w:rFonts w:ascii="Garamond" w:hAnsi="Garamond"/>
                <w:sz w:val="22"/>
                <w:szCs w:val="22"/>
              </w:rPr>
              <w:t>u</w:t>
            </w:r>
            <w:r w:rsidRPr="00A503AB">
              <w:rPr>
                <w:rFonts w:ascii="Garamond" w:hAnsi="Garamond"/>
                <w:sz w:val="22"/>
                <w:szCs w:val="22"/>
              </w:rPr>
              <w:t xml:space="preserve">niversity cannot advance or reimburse </w:t>
            </w:r>
            <w:r w:rsidR="0099447C">
              <w:rPr>
                <w:rFonts w:ascii="Garamond" w:hAnsi="Garamond"/>
                <w:sz w:val="22"/>
                <w:szCs w:val="22"/>
              </w:rPr>
              <w:t xml:space="preserve">personal expenses or </w:t>
            </w:r>
            <w:r w:rsidRPr="00A503AB">
              <w:rPr>
                <w:rFonts w:ascii="Garamond" w:hAnsi="Garamond"/>
                <w:sz w:val="22"/>
                <w:szCs w:val="22"/>
              </w:rPr>
              <w:t xml:space="preserve">costs that will be paid by </w:t>
            </w:r>
            <w:r w:rsidR="0099447C">
              <w:rPr>
                <w:rFonts w:ascii="Garamond" w:hAnsi="Garamond"/>
                <w:sz w:val="22"/>
                <w:szCs w:val="22"/>
              </w:rPr>
              <w:t>an outside</w:t>
            </w:r>
            <w:r w:rsidRPr="00A503AB">
              <w:rPr>
                <w:rFonts w:ascii="Garamond" w:hAnsi="Garamond"/>
                <w:sz w:val="22"/>
                <w:szCs w:val="22"/>
              </w:rPr>
              <w:t xml:space="preserve"> funding source.</w:t>
            </w:r>
          </w:p>
        </w:tc>
      </w:tr>
    </w:tbl>
    <w:p w14:paraId="0A110CDA" w14:textId="77777777" w:rsidR="00946236" w:rsidRPr="0037671A" w:rsidRDefault="00946236">
      <w:pPr>
        <w:rPr>
          <w:sz w:val="20"/>
          <w:szCs w:val="20"/>
        </w:rPr>
      </w:pPr>
    </w:p>
    <w:tbl>
      <w:tblPr>
        <w:tblW w:w="144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ravel Payment Options - State, Research Foundation, and UB Foundation"/>
      </w:tblPr>
      <w:tblGrid>
        <w:gridCol w:w="4860"/>
        <w:gridCol w:w="4770"/>
        <w:gridCol w:w="4770"/>
      </w:tblGrid>
      <w:tr w:rsidR="001479A4" w14:paraId="2FE40A3F" w14:textId="69AD6CFD" w:rsidTr="005254CE">
        <w:trPr>
          <w:trHeight w:val="269"/>
          <w:tblHeader/>
        </w:trPr>
        <w:tc>
          <w:tcPr>
            <w:tcW w:w="4860" w:type="dxa"/>
            <w:shd w:val="clear" w:color="auto" w:fill="auto"/>
          </w:tcPr>
          <w:p w14:paraId="721AA24C" w14:textId="77777777" w:rsidR="00F3529E" w:rsidRPr="00234E04" w:rsidRDefault="00F3529E" w:rsidP="00540E83">
            <w:pPr>
              <w:tabs>
                <w:tab w:val="left" w:pos="1730"/>
              </w:tabs>
              <w:spacing w:before="60" w:after="60"/>
              <w:jc w:val="center"/>
              <w:rPr>
                <w:rFonts w:ascii="Garamond" w:hAnsi="Garamond"/>
                <w:b/>
                <w:sz w:val="22"/>
                <w:szCs w:val="22"/>
              </w:rPr>
            </w:pPr>
            <w:r w:rsidRPr="00234E04">
              <w:rPr>
                <w:rFonts w:ascii="Garamond" w:hAnsi="Garamond"/>
                <w:b/>
                <w:sz w:val="22"/>
                <w:szCs w:val="22"/>
              </w:rPr>
              <w:t>State</w:t>
            </w:r>
          </w:p>
        </w:tc>
        <w:tc>
          <w:tcPr>
            <w:tcW w:w="4770" w:type="dxa"/>
            <w:shd w:val="clear" w:color="auto" w:fill="auto"/>
          </w:tcPr>
          <w:p w14:paraId="02D13B7E" w14:textId="77777777" w:rsidR="00F3529E" w:rsidRPr="00234E04" w:rsidRDefault="00F3529E" w:rsidP="00540E83">
            <w:pPr>
              <w:spacing w:before="60" w:after="60"/>
              <w:jc w:val="center"/>
              <w:rPr>
                <w:rFonts w:ascii="Garamond" w:hAnsi="Garamond"/>
                <w:b/>
                <w:sz w:val="22"/>
                <w:szCs w:val="22"/>
              </w:rPr>
            </w:pPr>
            <w:r w:rsidRPr="00234E04">
              <w:rPr>
                <w:rFonts w:ascii="Garamond" w:hAnsi="Garamond"/>
                <w:b/>
                <w:sz w:val="22"/>
                <w:szCs w:val="22"/>
              </w:rPr>
              <w:t>Research Foundation</w:t>
            </w:r>
          </w:p>
        </w:tc>
        <w:tc>
          <w:tcPr>
            <w:tcW w:w="4770" w:type="dxa"/>
            <w:shd w:val="clear" w:color="auto" w:fill="auto"/>
          </w:tcPr>
          <w:p w14:paraId="3D3B18ED" w14:textId="0A4984CB" w:rsidR="00F3529E" w:rsidRPr="00234E04" w:rsidRDefault="000D7800" w:rsidP="00540E83">
            <w:pPr>
              <w:spacing w:before="60" w:after="60"/>
              <w:jc w:val="center"/>
              <w:rPr>
                <w:rFonts w:ascii="Garamond" w:hAnsi="Garamond"/>
                <w:b/>
                <w:sz w:val="22"/>
                <w:szCs w:val="22"/>
              </w:rPr>
            </w:pPr>
            <w:r w:rsidRPr="00234E04">
              <w:rPr>
                <w:rFonts w:ascii="Garamond" w:hAnsi="Garamond"/>
                <w:b/>
                <w:sz w:val="22"/>
                <w:szCs w:val="22"/>
              </w:rPr>
              <w:t>UB Foundation</w:t>
            </w:r>
          </w:p>
        </w:tc>
      </w:tr>
      <w:tr w:rsidR="001479A4" w14:paraId="290C406F" w14:textId="1F380EF8" w:rsidTr="00A752B4">
        <w:trPr>
          <w:trHeight w:val="268"/>
        </w:trPr>
        <w:tc>
          <w:tcPr>
            <w:tcW w:w="4860" w:type="dxa"/>
            <w:shd w:val="clear" w:color="auto" w:fill="auto"/>
          </w:tcPr>
          <w:p w14:paraId="5A69D294" w14:textId="77777777" w:rsidR="00F3529E" w:rsidRPr="00AC36B4" w:rsidRDefault="00F3529E" w:rsidP="00E66F10">
            <w:pPr>
              <w:spacing w:before="60" w:after="60"/>
              <w:rPr>
                <w:rFonts w:ascii="Garamond" w:hAnsi="Garamond"/>
                <w:sz w:val="22"/>
                <w:szCs w:val="22"/>
              </w:rPr>
            </w:pPr>
            <w:r w:rsidRPr="00AC36B4">
              <w:rPr>
                <w:rFonts w:ascii="Garamond" w:hAnsi="Garamond"/>
                <w:sz w:val="22"/>
                <w:szCs w:val="22"/>
              </w:rPr>
              <w:t>Expenses incurred prior to travel:</w:t>
            </w:r>
          </w:p>
          <w:p w14:paraId="28C05162" w14:textId="2510002B" w:rsidR="00F3529E" w:rsidRPr="003D1613" w:rsidRDefault="00F3529E" w:rsidP="003D1613">
            <w:pPr>
              <w:pStyle w:val="ListParagraph"/>
              <w:numPr>
                <w:ilvl w:val="0"/>
                <w:numId w:val="25"/>
              </w:numPr>
              <w:spacing w:before="60" w:after="60"/>
              <w:rPr>
                <w:rFonts w:ascii="Garamond" w:hAnsi="Garamond"/>
                <w:sz w:val="22"/>
                <w:szCs w:val="22"/>
              </w:rPr>
            </w:pPr>
            <w:r w:rsidRPr="003D1613">
              <w:rPr>
                <w:rFonts w:ascii="Garamond" w:hAnsi="Garamond"/>
                <w:sz w:val="22"/>
                <w:szCs w:val="22"/>
              </w:rPr>
              <w:t xml:space="preserve">Employees – </w:t>
            </w:r>
            <w:r>
              <w:rPr>
                <w:rFonts w:ascii="Garamond" w:hAnsi="Garamond"/>
                <w:sz w:val="22"/>
                <w:szCs w:val="22"/>
              </w:rPr>
              <w:t xml:space="preserve">submit an </w:t>
            </w:r>
            <w:r w:rsidRPr="00BD13CE">
              <w:rPr>
                <w:rFonts w:ascii="Garamond" w:hAnsi="Garamond"/>
                <w:i/>
                <w:sz w:val="22"/>
                <w:szCs w:val="22"/>
              </w:rPr>
              <w:t>Expense Report</w:t>
            </w:r>
            <w:r w:rsidRPr="00BD13CE">
              <w:rPr>
                <w:rFonts w:ascii="Garamond" w:hAnsi="Garamond"/>
                <w:sz w:val="22"/>
                <w:szCs w:val="22"/>
              </w:rPr>
              <w:t xml:space="preserve"> </w:t>
            </w:r>
            <w:r>
              <w:rPr>
                <w:rFonts w:ascii="Garamond" w:hAnsi="Garamond"/>
                <w:sz w:val="22"/>
                <w:szCs w:val="22"/>
              </w:rPr>
              <w:t>to obtain reimbursement for airfare or room deposit prior to the trip.</w:t>
            </w:r>
            <w:r w:rsidRPr="003D1613">
              <w:rPr>
                <w:rFonts w:ascii="Garamond" w:hAnsi="Garamond"/>
                <w:sz w:val="22"/>
                <w:szCs w:val="22"/>
              </w:rPr>
              <w:t xml:space="preserve"> </w:t>
            </w:r>
          </w:p>
          <w:p w14:paraId="74FED95E" w14:textId="417244CA" w:rsidR="00F3529E" w:rsidRPr="003D1613" w:rsidRDefault="00F3529E" w:rsidP="00336D5E">
            <w:pPr>
              <w:pStyle w:val="ListParagraph"/>
              <w:numPr>
                <w:ilvl w:val="0"/>
                <w:numId w:val="25"/>
              </w:numPr>
              <w:spacing w:before="60" w:after="60"/>
              <w:rPr>
                <w:rFonts w:ascii="Garamond" w:hAnsi="Garamond"/>
                <w:sz w:val="22"/>
                <w:szCs w:val="22"/>
              </w:rPr>
            </w:pPr>
            <w:r w:rsidRPr="003D1613">
              <w:rPr>
                <w:rFonts w:ascii="Garamond" w:hAnsi="Garamond"/>
                <w:sz w:val="22"/>
                <w:szCs w:val="22"/>
              </w:rPr>
              <w:t>Nonemployees (e.g., candidates, guest speakers, students)</w:t>
            </w:r>
            <w:r w:rsidRPr="003D1613">
              <w:rPr>
                <w:rFonts w:ascii="Garamond" w:hAnsi="Garamond"/>
                <w:b/>
                <w:sz w:val="22"/>
                <w:szCs w:val="22"/>
              </w:rPr>
              <w:t xml:space="preserve"> </w:t>
            </w:r>
            <w:r w:rsidRPr="003D1613">
              <w:rPr>
                <w:rFonts w:ascii="Garamond" w:hAnsi="Garamond"/>
                <w:sz w:val="22"/>
                <w:szCs w:val="22"/>
              </w:rPr>
              <w:t>–</w:t>
            </w:r>
            <w:r w:rsidRPr="003D1613">
              <w:rPr>
                <w:rFonts w:ascii="Garamond" w:hAnsi="Garamond"/>
                <w:b/>
                <w:sz w:val="22"/>
                <w:szCs w:val="22"/>
              </w:rPr>
              <w:t xml:space="preserve"> </w:t>
            </w:r>
            <w:r>
              <w:rPr>
                <w:rFonts w:ascii="Garamond" w:hAnsi="Garamond"/>
                <w:sz w:val="22"/>
                <w:szCs w:val="22"/>
              </w:rPr>
              <w:t>d</w:t>
            </w:r>
            <w:r w:rsidRPr="003D1613">
              <w:rPr>
                <w:rFonts w:ascii="Garamond" w:hAnsi="Garamond"/>
                <w:sz w:val="22"/>
                <w:szCs w:val="22"/>
              </w:rPr>
              <w:t xml:space="preserve">epartments use the </w:t>
            </w:r>
            <w:hyperlink r:id="rId15" w:history="1">
              <w:r w:rsidRPr="00503D7C">
                <w:rPr>
                  <w:rStyle w:val="Hyperlink"/>
                  <w:rFonts w:ascii="Garamond" w:hAnsi="Garamond"/>
                  <w:sz w:val="22"/>
                  <w:szCs w:val="22"/>
                  <w:u w:val="none"/>
                </w:rPr>
                <w:t>Non-Employee Travel</w:t>
              </w:r>
              <w:r w:rsidR="00336D5E">
                <w:rPr>
                  <w:rStyle w:val="Hyperlink"/>
                  <w:rFonts w:ascii="Garamond" w:hAnsi="Garamond"/>
                  <w:b/>
                  <w:sz w:val="22"/>
                  <w:szCs w:val="22"/>
                </w:rPr>
                <w:t xml:space="preserve"> </w:t>
              </w:r>
              <w:r w:rsidRPr="00503D7C">
                <w:rPr>
                  <w:rStyle w:val="Hyperlink"/>
                  <w:rFonts w:ascii="Garamond" w:hAnsi="Garamond"/>
                  <w:sz w:val="22"/>
                  <w:szCs w:val="22"/>
                  <w:u w:val="none"/>
                </w:rPr>
                <w:t>(NET) Card</w:t>
              </w:r>
            </w:hyperlink>
            <w:r w:rsidRPr="003D1613">
              <w:rPr>
                <w:rFonts w:ascii="Garamond" w:hAnsi="Garamond"/>
                <w:sz w:val="22"/>
                <w:szCs w:val="22"/>
              </w:rPr>
              <w:t xml:space="preserve"> for airfare or Amtrak expenses. NET Card expenses are billed directly to a department’s state account.  </w:t>
            </w:r>
          </w:p>
        </w:tc>
        <w:tc>
          <w:tcPr>
            <w:tcW w:w="4770" w:type="dxa"/>
            <w:shd w:val="clear" w:color="auto" w:fill="auto"/>
          </w:tcPr>
          <w:p w14:paraId="6FE5D0E6" w14:textId="77777777" w:rsidR="00F3529E" w:rsidRPr="00AC36B4" w:rsidRDefault="00F3529E" w:rsidP="00E66F10">
            <w:pPr>
              <w:spacing w:before="60" w:after="60"/>
              <w:rPr>
                <w:rFonts w:ascii="Garamond" w:hAnsi="Garamond"/>
                <w:sz w:val="22"/>
                <w:szCs w:val="22"/>
              </w:rPr>
            </w:pPr>
            <w:r w:rsidRPr="00AC36B4">
              <w:rPr>
                <w:rFonts w:ascii="Garamond" w:hAnsi="Garamond"/>
                <w:sz w:val="22"/>
                <w:szCs w:val="22"/>
              </w:rPr>
              <w:t>Expenses incurred prior to travel:</w:t>
            </w:r>
          </w:p>
          <w:p w14:paraId="5E8BFB2B" w14:textId="5663244A" w:rsidR="00F3529E" w:rsidRPr="003D1613" w:rsidRDefault="00F3529E" w:rsidP="003D1613">
            <w:pPr>
              <w:pStyle w:val="ListParagraph"/>
              <w:numPr>
                <w:ilvl w:val="0"/>
                <w:numId w:val="26"/>
              </w:numPr>
              <w:spacing w:before="60" w:after="60"/>
              <w:rPr>
                <w:rFonts w:ascii="Garamond" w:hAnsi="Garamond"/>
                <w:b/>
                <w:sz w:val="22"/>
                <w:szCs w:val="22"/>
              </w:rPr>
            </w:pPr>
            <w:r>
              <w:rPr>
                <w:rFonts w:ascii="Garamond" w:hAnsi="Garamond"/>
                <w:sz w:val="22"/>
                <w:szCs w:val="22"/>
              </w:rPr>
              <w:t>Travelers - s</w:t>
            </w:r>
            <w:r w:rsidRPr="003D1613">
              <w:rPr>
                <w:rFonts w:ascii="Garamond" w:hAnsi="Garamond"/>
                <w:sz w:val="22"/>
                <w:szCs w:val="22"/>
              </w:rPr>
              <w:t>ubmit a</w:t>
            </w:r>
            <w:r w:rsidR="00EF3E50">
              <w:rPr>
                <w:rFonts w:ascii="Garamond" w:hAnsi="Garamond"/>
                <w:sz w:val="22"/>
                <w:szCs w:val="22"/>
              </w:rPr>
              <w:t>n</w:t>
            </w:r>
            <w:r w:rsidRPr="003D1613">
              <w:rPr>
                <w:rFonts w:ascii="Garamond" w:hAnsi="Garamond"/>
                <w:sz w:val="22"/>
                <w:szCs w:val="22"/>
              </w:rPr>
              <w:t xml:space="preserve"> </w:t>
            </w:r>
            <w:r w:rsidRPr="008E4BA6">
              <w:rPr>
                <w:rFonts w:ascii="Garamond" w:hAnsi="Garamond"/>
                <w:i/>
                <w:sz w:val="22"/>
                <w:szCs w:val="22"/>
              </w:rPr>
              <w:t>Expense Report</w:t>
            </w:r>
            <w:r>
              <w:rPr>
                <w:rFonts w:ascii="Garamond" w:hAnsi="Garamond"/>
                <w:color w:val="FF0000"/>
                <w:sz w:val="22"/>
                <w:szCs w:val="22"/>
              </w:rPr>
              <w:t xml:space="preserve"> </w:t>
            </w:r>
            <w:r w:rsidRPr="003D1613">
              <w:rPr>
                <w:rFonts w:ascii="Garamond" w:hAnsi="Garamond"/>
                <w:sz w:val="22"/>
                <w:szCs w:val="22"/>
              </w:rPr>
              <w:t>to obtain reimbursement</w:t>
            </w:r>
            <w:r>
              <w:rPr>
                <w:rFonts w:ascii="Garamond" w:hAnsi="Garamond"/>
                <w:sz w:val="22"/>
                <w:szCs w:val="22"/>
              </w:rPr>
              <w:t xml:space="preserve"> for airfare or room deposit prior to the trip. </w:t>
            </w:r>
          </w:p>
          <w:p w14:paraId="3B2F84F3" w14:textId="77777777" w:rsidR="00F3529E" w:rsidRPr="00503D7C" w:rsidRDefault="00F3529E" w:rsidP="003D1613">
            <w:pPr>
              <w:pStyle w:val="ListParagraph"/>
              <w:numPr>
                <w:ilvl w:val="0"/>
                <w:numId w:val="26"/>
              </w:numPr>
              <w:spacing w:before="60" w:after="60"/>
              <w:rPr>
                <w:rFonts w:ascii="Garamond" w:hAnsi="Garamond"/>
                <w:b/>
                <w:sz w:val="22"/>
                <w:szCs w:val="22"/>
              </w:rPr>
            </w:pPr>
            <w:r w:rsidRPr="003D1613">
              <w:rPr>
                <w:rFonts w:ascii="Garamond" w:hAnsi="Garamond"/>
                <w:sz w:val="22"/>
                <w:szCs w:val="22"/>
              </w:rPr>
              <w:t xml:space="preserve">Departments should use the </w:t>
            </w:r>
            <w:hyperlink r:id="rId16" w:history="1">
              <w:r w:rsidRPr="003D1613">
                <w:rPr>
                  <w:rStyle w:val="Hyperlink"/>
                  <w:rFonts w:ascii="Garamond" w:hAnsi="Garamond"/>
                  <w:sz w:val="22"/>
                  <w:szCs w:val="22"/>
                  <w:u w:val="none"/>
                </w:rPr>
                <w:t>Research Foundation Business</w:t>
              </w:r>
              <w:r w:rsidRPr="003D1613">
                <w:rPr>
                  <w:rStyle w:val="Hyperlink"/>
                  <w:rFonts w:ascii="Garamond" w:hAnsi="Garamond"/>
                  <w:b/>
                  <w:sz w:val="22"/>
                  <w:szCs w:val="22"/>
                </w:rPr>
                <w:t xml:space="preserve"> </w:t>
              </w:r>
              <w:r w:rsidRPr="003D1613">
                <w:rPr>
                  <w:rStyle w:val="Hyperlink"/>
                  <w:rFonts w:ascii="Garamond" w:hAnsi="Garamond"/>
                  <w:sz w:val="22"/>
                  <w:szCs w:val="22"/>
                  <w:u w:val="none"/>
                </w:rPr>
                <w:t>Travel Account (BTA)</w:t>
              </w:r>
            </w:hyperlink>
            <w:r w:rsidRPr="003D1613">
              <w:rPr>
                <w:rFonts w:ascii="Garamond" w:hAnsi="Garamond"/>
                <w:sz w:val="22"/>
                <w:szCs w:val="22"/>
              </w:rPr>
              <w:t xml:space="preserve"> for airfare and Amtrak expenses. BTA expenses are billed directly to a Research Foundation award.</w:t>
            </w:r>
          </w:p>
        </w:tc>
        <w:tc>
          <w:tcPr>
            <w:tcW w:w="4770" w:type="dxa"/>
          </w:tcPr>
          <w:p w14:paraId="4E944778" w14:textId="77777777" w:rsidR="00F3529E" w:rsidRDefault="00EF3E50" w:rsidP="00E66F10">
            <w:pPr>
              <w:spacing w:before="60" w:after="60"/>
              <w:rPr>
                <w:rFonts w:ascii="Garamond" w:hAnsi="Garamond"/>
                <w:sz w:val="22"/>
                <w:szCs w:val="22"/>
              </w:rPr>
            </w:pPr>
            <w:r>
              <w:rPr>
                <w:rFonts w:ascii="Garamond" w:hAnsi="Garamond"/>
                <w:sz w:val="22"/>
                <w:szCs w:val="22"/>
              </w:rPr>
              <w:t>Expenses incurred prior to travel:</w:t>
            </w:r>
          </w:p>
          <w:p w14:paraId="44A315E3" w14:textId="35A2812A" w:rsidR="00EF3E50" w:rsidRPr="00EF3E50" w:rsidRDefault="00EF3E50" w:rsidP="00030930">
            <w:pPr>
              <w:pStyle w:val="ListParagraph"/>
              <w:numPr>
                <w:ilvl w:val="0"/>
                <w:numId w:val="27"/>
              </w:numPr>
              <w:spacing w:before="60" w:after="60"/>
              <w:rPr>
                <w:rFonts w:ascii="Garamond" w:hAnsi="Garamond"/>
                <w:sz w:val="22"/>
                <w:szCs w:val="22"/>
              </w:rPr>
            </w:pPr>
            <w:r w:rsidRPr="00EF3E50">
              <w:rPr>
                <w:rFonts w:ascii="Garamond" w:hAnsi="Garamond"/>
                <w:sz w:val="22"/>
                <w:szCs w:val="22"/>
              </w:rPr>
              <w:t xml:space="preserve">Departments should use the </w:t>
            </w:r>
            <w:hyperlink r:id="rId17" w:history="1">
              <w:r w:rsidRPr="008E4BA6">
                <w:rPr>
                  <w:rStyle w:val="Hyperlink"/>
                  <w:rFonts w:ascii="Garamond" w:hAnsi="Garamond"/>
                  <w:sz w:val="22"/>
                  <w:szCs w:val="22"/>
                </w:rPr>
                <w:t xml:space="preserve">UBF </w:t>
              </w:r>
              <w:proofErr w:type="spellStart"/>
              <w:r w:rsidR="00030930">
                <w:rPr>
                  <w:rStyle w:val="Hyperlink"/>
                  <w:rFonts w:ascii="Garamond" w:hAnsi="Garamond"/>
                  <w:sz w:val="22"/>
                  <w:szCs w:val="22"/>
                </w:rPr>
                <w:t>P</w:t>
              </w:r>
              <w:r w:rsidRPr="008E4BA6">
                <w:rPr>
                  <w:rStyle w:val="Hyperlink"/>
                  <w:rFonts w:ascii="Garamond" w:hAnsi="Garamond"/>
                  <w:sz w:val="22"/>
                  <w:szCs w:val="22"/>
                </w:rPr>
                <w:t>Card</w:t>
              </w:r>
              <w:proofErr w:type="spellEnd"/>
            </w:hyperlink>
            <w:r>
              <w:rPr>
                <w:rFonts w:ascii="Garamond" w:hAnsi="Garamond"/>
                <w:sz w:val="22"/>
                <w:szCs w:val="22"/>
              </w:rPr>
              <w:t xml:space="preserve"> or a </w:t>
            </w:r>
            <w:hyperlink r:id="rId18" w:history="1">
              <w:r w:rsidRPr="008E4BA6">
                <w:rPr>
                  <w:rStyle w:val="Hyperlink"/>
                  <w:rFonts w:ascii="Garamond" w:hAnsi="Garamond"/>
                  <w:sz w:val="22"/>
                  <w:szCs w:val="22"/>
                </w:rPr>
                <w:t>Disbursement Request (DR)</w:t>
              </w:r>
            </w:hyperlink>
            <w:r>
              <w:rPr>
                <w:rFonts w:ascii="Garamond" w:hAnsi="Garamond"/>
                <w:sz w:val="22"/>
                <w:szCs w:val="22"/>
              </w:rPr>
              <w:t xml:space="preserve"> to pay </w:t>
            </w:r>
            <w:r w:rsidRPr="00EF3E50">
              <w:rPr>
                <w:rFonts w:ascii="Garamond" w:hAnsi="Garamond"/>
                <w:sz w:val="22"/>
                <w:szCs w:val="22"/>
              </w:rPr>
              <w:t xml:space="preserve">for airfare </w:t>
            </w:r>
            <w:r w:rsidR="006A70A6">
              <w:rPr>
                <w:rFonts w:ascii="Garamond" w:hAnsi="Garamond"/>
                <w:sz w:val="22"/>
                <w:szCs w:val="22"/>
              </w:rPr>
              <w:t>or</w:t>
            </w:r>
            <w:r w:rsidRPr="00EF3E50">
              <w:rPr>
                <w:rFonts w:ascii="Garamond" w:hAnsi="Garamond"/>
                <w:sz w:val="22"/>
                <w:szCs w:val="22"/>
              </w:rPr>
              <w:t xml:space="preserve"> </w:t>
            </w:r>
            <w:r>
              <w:rPr>
                <w:rFonts w:ascii="Garamond" w:hAnsi="Garamond"/>
                <w:sz w:val="22"/>
                <w:szCs w:val="22"/>
              </w:rPr>
              <w:t>room deposit.</w:t>
            </w:r>
          </w:p>
        </w:tc>
      </w:tr>
    </w:tbl>
    <w:p w14:paraId="5F728B5B" w14:textId="77777777" w:rsidR="00234E04" w:rsidRDefault="00234E04" w:rsidP="00234E04">
      <w:pPr>
        <w:rPr>
          <w:rFonts w:ascii="Garamond" w:hAnsi="Garamond"/>
          <w:b/>
          <w:bCs/>
          <w:sz w:val="22"/>
        </w:rPr>
      </w:pPr>
    </w:p>
    <w:p w14:paraId="555E24DF" w14:textId="77777777" w:rsidR="00234E04" w:rsidRDefault="00234E04" w:rsidP="00234E04">
      <w:pPr>
        <w:rPr>
          <w:rFonts w:ascii="Garamond" w:hAnsi="Garamond"/>
          <w:b/>
          <w:bCs/>
          <w:sz w:val="22"/>
        </w:rPr>
      </w:pPr>
    </w:p>
    <w:tbl>
      <w:tblPr>
        <w:tblW w:w="144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x Exemption Guidelines - State, Research Foundation, and UB Foundation"/>
      </w:tblPr>
      <w:tblGrid>
        <w:gridCol w:w="14400"/>
      </w:tblGrid>
      <w:tr w:rsidR="005254CE" w14:paraId="5017169C" w14:textId="77777777" w:rsidTr="005254CE">
        <w:trPr>
          <w:trHeight w:val="346"/>
          <w:tblHeader/>
        </w:trPr>
        <w:tc>
          <w:tcPr>
            <w:tcW w:w="14400" w:type="dxa"/>
            <w:tcBorders>
              <w:bottom w:val="single" w:sz="4" w:space="0" w:color="auto"/>
            </w:tcBorders>
            <w:shd w:val="clear" w:color="auto" w:fill="D9D9D9" w:themeFill="background1" w:themeFillShade="D9"/>
          </w:tcPr>
          <w:p w14:paraId="40C491B8" w14:textId="4ED0C3CA" w:rsidR="005254CE" w:rsidRPr="00F60881" w:rsidRDefault="005254CE" w:rsidP="00DD3D12">
            <w:pPr>
              <w:spacing w:before="60" w:after="60"/>
            </w:pPr>
            <w:r w:rsidRPr="005254CE">
              <w:rPr>
                <w:rFonts w:ascii="Garamond" w:hAnsi="Garamond"/>
                <w:b/>
              </w:rPr>
              <w:t>Tax Exemption Guid</w:t>
            </w:r>
            <w:r w:rsidR="00DD3D12">
              <w:rPr>
                <w:rFonts w:ascii="Garamond" w:hAnsi="Garamond"/>
                <w:b/>
              </w:rPr>
              <w:t>ance</w:t>
            </w:r>
            <w:r w:rsidRPr="005254CE">
              <w:rPr>
                <w:rFonts w:ascii="Garamond" w:hAnsi="Garamond"/>
                <w:b/>
              </w:rPr>
              <w:t xml:space="preserve"> - State, Research Foundation, and UB Foundation</w:t>
            </w:r>
          </w:p>
        </w:tc>
      </w:tr>
      <w:tr w:rsidR="00EF3E50" w14:paraId="660E0454" w14:textId="39465E65" w:rsidTr="00A752B4">
        <w:trPr>
          <w:trHeight w:val="346"/>
        </w:trPr>
        <w:tc>
          <w:tcPr>
            <w:tcW w:w="14400" w:type="dxa"/>
            <w:tcBorders>
              <w:bottom w:val="single" w:sz="4" w:space="0" w:color="auto"/>
            </w:tcBorders>
          </w:tcPr>
          <w:p w14:paraId="5BD951DD" w14:textId="77777777" w:rsidR="00EF3E50" w:rsidRPr="005254CE" w:rsidRDefault="00EF3E50" w:rsidP="00F25FB8">
            <w:pPr>
              <w:pStyle w:val="Policytext-Level1"/>
            </w:pPr>
            <w:r w:rsidRPr="005254CE">
              <w:t>Each state, funding source, and vendor may have different requirements for accepting tax exempt verification, therefore, it is possible that a particular transaction will not qualify for tax exempt status.</w:t>
            </w:r>
          </w:p>
          <w:p w14:paraId="5BA0181E" w14:textId="3B267EAD" w:rsidR="00EF3E50" w:rsidRPr="00440695" w:rsidRDefault="00EF3E50" w:rsidP="00F25FB8">
            <w:pPr>
              <w:pStyle w:val="Policytext-Level1"/>
            </w:pPr>
            <w:r w:rsidRPr="00440695">
              <w:t xml:space="preserve">Tax exempt forms for New York State and other states are available on the </w:t>
            </w:r>
            <w:hyperlink r:id="rId19" w:history="1">
              <w:r w:rsidRPr="00440695">
                <w:rPr>
                  <w:rStyle w:val="Hyperlink"/>
                </w:rPr>
                <w:t>Administrative Services Gateway in the Forms Catalog.</w:t>
              </w:r>
            </w:hyperlink>
          </w:p>
        </w:tc>
      </w:tr>
    </w:tbl>
    <w:p w14:paraId="4B26B4FA" w14:textId="77777777" w:rsidR="00946236" w:rsidRPr="0037671A" w:rsidRDefault="00946236">
      <w:pPr>
        <w:rPr>
          <w:sz w:val="20"/>
          <w:szCs w:val="20"/>
        </w:rPr>
      </w:pPr>
    </w:p>
    <w:tbl>
      <w:tblPr>
        <w:tblW w:w="144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x Exemption Guidelines - State, Research Foundation, and UB Foundation"/>
      </w:tblPr>
      <w:tblGrid>
        <w:gridCol w:w="4860"/>
        <w:gridCol w:w="4770"/>
        <w:gridCol w:w="4770"/>
      </w:tblGrid>
      <w:tr w:rsidR="00F3529E" w14:paraId="0EFE60D4" w14:textId="27CA0D71" w:rsidTr="005254CE">
        <w:trPr>
          <w:trHeight w:val="346"/>
          <w:tblHeader/>
        </w:trPr>
        <w:tc>
          <w:tcPr>
            <w:tcW w:w="4860" w:type="dxa"/>
            <w:shd w:val="clear" w:color="auto" w:fill="auto"/>
          </w:tcPr>
          <w:p w14:paraId="42C902DA" w14:textId="77777777" w:rsidR="00F3529E" w:rsidRPr="008C4C05" w:rsidRDefault="00F3529E" w:rsidP="008C2512">
            <w:pPr>
              <w:spacing w:before="60" w:after="60"/>
              <w:jc w:val="center"/>
              <w:rPr>
                <w:rFonts w:ascii="Garamond" w:hAnsi="Garamond"/>
                <w:b/>
                <w:bCs/>
                <w:sz w:val="22"/>
              </w:rPr>
            </w:pPr>
            <w:r w:rsidRPr="008C4C05">
              <w:rPr>
                <w:rFonts w:ascii="Garamond" w:hAnsi="Garamond"/>
                <w:b/>
                <w:bCs/>
                <w:sz w:val="22"/>
              </w:rPr>
              <w:t>State</w:t>
            </w:r>
          </w:p>
        </w:tc>
        <w:tc>
          <w:tcPr>
            <w:tcW w:w="4770" w:type="dxa"/>
            <w:shd w:val="clear" w:color="auto" w:fill="auto"/>
          </w:tcPr>
          <w:p w14:paraId="347F3419" w14:textId="77777777" w:rsidR="00F3529E" w:rsidRPr="008C4C05" w:rsidRDefault="00F3529E" w:rsidP="008C2512">
            <w:pPr>
              <w:spacing w:before="60" w:after="60"/>
              <w:jc w:val="center"/>
              <w:rPr>
                <w:rFonts w:ascii="Garamond" w:hAnsi="Garamond"/>
                <w:b/>
                <w:bCs/>
                <w:sz w:val="22"/>
              </w:rPr>
            </w:pPr>
            <w:r w:rsidRPr="00AC36B4">
              <w:rPr>
                <w:rFonts w:ascii="Garamond" w:hAnsi="Garamond"/>
                <w:b/>
                <w:bCs/>
                <w:sz w:val="22"/>
              </w:rPr>
              <w:t>Research Foundation</w:t>
            </w:r>
          </w:p>
        </w:tc>
        <w:tc>
          <w:tcPr>
            <w:tcW w:w="4770" w:type="dxa"/>
            <w:shd w:val="clear" w:color="auto" w:fill="auto"/>
          </w:tcPr>
          <w:p w14:paraId="0D727A07" w14:textId="67B4A385" w:rsidR="00F3529E" w:rsidRPr="00AC36B4" w:rsidRDefault="00EF3E50" w:rsidP="008C2512">
            <w:pPr>
              <w:spacing w:before="60" w:after="60"/>
              <w:jc w:val="center"/>
              <w:rPr>
                <w:rFonts w:ascii="Garamond" w:hAnsi="Garamond"/>
                <w:b/>
                <w:bCs/>
                <w:sz w:val="22"/>
              </w:rPr>
            </w:pPr>
            <w:r>
              <w:rPr>
                <w:rFonts w:ascii="Garamond" w:hAnsi="Garamond"/>
                <w:b/>
                <w:bCs/>
                <w:sz w:val="22"/>
              </w:rPr>
              <w:t>UB Foundation</w:t>
            </w:r>
          </w:p>
        </w:tc>
      </w:tr>
      <w:tr w:rsidR="00F3529E" w14:paraId="2478902D" w14:textId="7BC00713" w:rsidTr="00A752B4">
        <w:trPr>
          <w:trHeight w:val="346"/>
        </w:trPr>
        <w:tc>
          <w:tcPr>
            <w:tcW w:w="4860" w:type="dxa"/>
          </w:tcPr>
          <w:p w14:paraId="4FD54BE7" w14:textId="77777777" w:rsidR="00F3529E" w:rsidRPr="005254CE" w:rsidRDefault="00F3529E" w:rsidP="00F25FB8">
            <w:pPr>
              <w:pStyle w:val="Policytext-Level1"/>
            </w:pPr>
            <w:r w:rsidRPr="005254CE">
              <w:t xml:space="preserve">When employees are traveling on state funds, NYS taxes are not reimbursable. This applies to sales tax, hotel occupancy taxes, and NYS taxes on car rentals and hotels. Travelers are advised to use the </w:t>
            </w:r>
            <w:hyperlink r:id="rId20" w:history="1">
              <w:r w:rsidRPr="005254CE">
                <w:rPr>
                  <w:rStyle w:val="Hyperlink"/>
                  <w:b/>
                  <w:i/>
                </w:rPr>
                <w:t xml:space="preserve">NYS Tax Exempt Certificate (AC946) </w:t>
              </w:r>
              <w:r w:rsidRPr="005254CE">
                <w:rPr>
                  <w:rStyle w:val="Hyperlink"/>
                  <w:b/>
                </w:rPr>
                <w:t>and</w:t>
              </w:r>
              <w:r w:rsidRPr="005254CE">
                <w:rPr>
                  <w:rStyle w:val="Hyperlink"/>
                  <w:b/>
                  <w:i/>
                </w:rPr>
                <w:t xml:space="preserve"> NYS Exemption Certificate for Tax on Occupancy of Hotel or Motel Rooms (ST 129)</w:t>
              </w:r>
              <w:r w:rsidRPr="005254CE">
                <w:rPr>
                  <w:rStyle w:val="Hyperlink"/>
                  <w:b/>
                </w:rPr>
                <w:t xml:space="preserve"> forms</w:t>
              </w:r>
            </w:hyperlink>
            <w:r w:rsidRPr="005254CE">
              <w:t xml:space="preserve">. </w:t>
            </w:r>
          </w:p>
        </w:tc>
        <w:tc>
          <w:tcPr>
            <w:tcW w:w="4770" w:type="dxa"/>
          </w:tcPr>
          <w:p w14:paraId="44CDC12C" w14:textId="1F5F177A" w:rsidR="00F3529E" w:rsidRPr="005254CE" w:rsidRDefault="00F3529E" w:rsidP="00F25FB8">
            <w:pPr>
              <w:pStyle w:val="Policytext-Level1"/>
            </w:pPr>
            <w:r w:rsidRPr="005254CE">
              <w:t>When employees are traveling on RF funds, NYS tax</w:t>
            </w:r>
            <w:r w:rsidR="00DD3D12">
              <w:t>es are not reimbursable</w:t>
            </w:r>
            <w:r w:rsidRPr="005254CE">
              <w:t xml:space="preserve">. </w:t>
            </w:r>
            <w:r w:rsidR="00DD3D12" w:rsidRPr="005254CE">
              <w:t>This applies to sales tax, hotel occupancy taxes, and NYS taxes on car rentals and hotels.</w:t>
            </w:r>
            <w:r w:rsidR="00DD3D12">
              <w:t xml:space="preserve"> </w:t>
            </w:r>
            <w:r w:rsidRPr="005254CE">
              <w:t xml:space="preserve">Travelers are </w:t>
            </w:r>
            <w:r w:rsidR="00DD3D12">
              <w:t>advised</w:t>
            </w:r>
            <w:r w:rsidRPr="005254CE">
              <w:t xml:space="preserve"> to use the </w:t>
            </w:r>
            <w:hyperlink r:id="rId21" w:history="1">
              <w:r w:rsidRPr="005254CE">
                <w:rPr>
                  <w:rStyle w:val="Hyperlink"/>
                  <w:b/>
                  <w:i/>
                </w:rPr>
                <w:t>Exempt Organization Tax Exempt Purchase Certificate for RF Funds (ST 119.1)</w:t>
              </w:r>
            </w:hyperlink>
            <w:r w:rsidRPr="005254CE">
              <w:t xml:space="preserve">. </w:t>
            </w:r>
          </w:p>
        </w:tc>
        <w:tc>
          <w:tcPr>
            <w:tcW w:w="4770" w:type="dxa"/>
          </w:tcPr>
          <w:p w14:paraId="10DC6E5F" w14:textId="18798EEA" w:rsidR="00F3529E" w:rsidRPr="005254CE" w:rsidRDefault="00EF3E50" w:rsidP="00F25FB8">
            <w:pPr>
              <w:pStyle w:val="Policytext-Level1"/>
            </w:pPr>
            <w:r w:rsidRPr="005254CE">
              <w:t xml:space="preserve">When employees are traveling on UBF funds, every effort should be made to obtain NYS tax exemption. If tax exemption is not possible, the reimbursement request must include an explanation. Travelers are encouraged to use the </w:t>
            </w:r>
            <w:hyperlink r:id="rId22" w:history="1">
              <w:r w:rsidRPr="005254CE">
                <w:rPr>
                  <w:rStyle w:val="Hyperlink"/>
                  <w:b/>
                  <w:i/>
                </w:rPr>
                <w:t>Tax Exempt Purchase Certificate for UBF Activities (ST 119.1)</w:t>
              </w:r>
            </w:hyperlink>
            <w:r w:rsidRPr="005254CE">
              <w:t>.</w:t>
            </w:r>
          </w:p>
        </w:tc>
      </w:tr>
    </w:tbl>
    <w:p w14:paraId="73049FA9" w14:textId="21F48A28" w:rsidR="0072035E" w:rsidRDefault="0072035E"/>
    <w:p w14:paraId="284ECE8A" w14:textId="4876523B" w:rsidR="00234E04" w:rsidRPr="00D9662D" w:rsidRDefault="00234E04" w:rsidP="00234E04">
      <w:pPr>
        <w:spacing w:after="120"/>
      </w:pPr>
    </w:p>
    <w:tbl>
      <w:tblPr>
        <w:tblW w:w="144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Meal Eligibility Requirements - State, Research Foundation, and UB Foundation"/>
      </w:tblPr>
      <w:tblGrid>
        <w:gridCol w:w="14400"/>
      </w:tblGrid>
      <w:tr w:rsidR="00A159F1" w14:paraId="373B77D3" w14:textId="77777777" w:rsidTr="00A159F1">
        <w:trPr>
          <w:trHeight w:val="157"/>
          <w:tblHeader/>
        </w:trPr>
        <w:tc>
          <w:tcPr>
            <w:tcW w:w="14400" w:type="dxa"/>
            <w:tcBorders>
              <w:bottom w:val="single" w:sz="4" w:space="0" w:color="auto"/>
            </w:tcBorders>
            <w:shd w:val="clear" w:color="auto" w:fill="D9D9D9" w:themeFill="background1" w:themeFillShade="D9"/>
          </w:tcPr>
          <w:p w14:paraId="43F20876" w14:textId="52F62856" w:rsidR="00A159F1" w:rsidRPr="00A159F1" w:rsidRDefault="00A159F1" w:rsidP="00A159F1">
            <w:pPr>
              <w:spacing w:before="60" w:after="60"/>
            </w:pPr>
            <w:r w:rsidRPr="00A159F1">
              <w:rPr>
                <w:rFonts w:ascii="Garamond" w:hAnsi="Garamond"/>
                <w:b/>
              </w:rPr>
              <w:lastRenderedPageBreak/>
              <w:t>Meal Eligibility Requirements - State, Research Foundation, and UB Foundation</w:t>
            </w:r>
          </w:p>
        </w:tc>
      </w:tr>
      <w:tr w:rsidR="007C690E" w14:paraId="0DC788CF" w14:textId="538917F7" w:rsidTr="00A752B4">
        <w:trPr>
          <w:trHeight w:val="157"/>
        </w:trPr>
        <w:tc>
          <w:tcPr>
            <w:tcW w:w="14400" w:type="dxa"/>
            <w:tcBorders>
              <w:bottom w:val="single" w:sz="4" w:space="0" w:color="auto"/>
            </w:tcBorders>
            <w:shd w:val="clear" w:color="auto" w:fill="auto"/>
          </w:tcPr>
          <w:p w14:paraId="2E69D380" w14:textId="0D312386" w:rsidR="007C690E" w:rsidRPr="00F11878" w:rsidRDefault="007C690E" w:rsidP="00BA1BB2">
            <w:pPr>
              <w:spacing w:before="60" w:after="60"/>
              <w:rPr>
                <w:rFonts w:ascii="Garamond" w:hAnsi="Garamond"/>
                <w:sz w:val="22"/>
                <w:szCs w:val="22"/>
              </w:rPr>
            </w:pPr>
            <w:r w:rsidRPr="008924FB">
              <w:rPr>
                <w:rFonts w:ascii="Garamond" w:hAnsi="Garamond"/>
                <w:sz w:val="22"/>
                <w:szCs w:val="22"/>
              </w:rPr>
              <w:t>Eligibility for reimbursement for breakfast or dinner</w:t>
            </w:r>
            <w:r>
              <w:rPr>
                <w:rFonts w:ascii="Garamond" w:hAnsi="Garamond"/>
                <w:sz w:val="22"/>
                <w:szCs w:val="22"/>
              </w:rPr>
              <w:t xml:space="preserve"> requires the traveler to be in travel </w:t>
            </w:r>
            <w:proofErr w:type="gramStart"/>
            <w:r>
              <w:rPr>
                <w:rFonts w:ascii="Garamond" w:hAnsi="Garamond"/>
                <w:sz w:val="22"/>
                <w:szCs w:val="22"/>
              </w:rPr>
              <w:t>status, and</w:t>
            </w:r>
            <w:proofErr w:type="gramEnd"/>
            <w:r>
              <w:rPr>
                <w:rFonts w:ascii="Garamond" w:hAnsi="Garamond"/>
                <w:sz w:val="22"/>
                <w:szCs w:val="22"/>
              </w:rPr>
              <w:t xml:space="preserve"> </w:t>
            </w:r>
            <w:r w:rsidRPr="008924FB">
              <w:rPr>
                <w:rFonts w:ascii="Garamond" w:hAnsi="Garamond"/>
                <w:sz w:val="22"/>
                <w:szCs w:val="22"/>
              </w:rPr>
              <w:t>is determined by the time of departure from the traveler’s official station or home and the time of return to the traveler</w:t>
            </w:r>
            <w:r w:rsidRPr="001624E1">
              <w:rPr>
                <w:rFonts w:ascii="Garamond" w:hAnsi="Garamond"/>
                <w:sz w:val="22"/>
                <w:szCs w:val="22"/>
              </w:rPr>
              <w:t>’s official station or home.</w:t>
            </w:r>
          </w:p>
          <w:p w14:paraId="2CE39D6F" w14:textId="77777777" w:rsidR="007C690E" w:rsidRPr="009B5A16" w:rsidRDefault="007C690E" w:rsidP="00A503AB">
            <w:pPr>
              <w:spacing w:before="60"/>
              <w:ind w:left="360"/>
              <w:rPr>
                <w:rFonts w:ascii="Garamond" w:hAnsi="Garamond"/>
                <w:sz w:val="22"/>
                <w:szCs w:val="22"/>
              </w:rPr>
            </w:pPr>
            <w:r w:rsidRPr="009B5A16">
              <w:rPr>
                <w:rFonts w:ascii="Garamond" w:hAnsi="Garamond"/>
                <w:sz w:val="22"/>
                <w:szCs w:val="22"/>
              </w:rPr>
              <w:t>On the day of departure, the traveler is eligible for:</w:t>
            </w:r>
          </w:p>
          <w:p w14:paraId="331B6D30" w14:textId="2C759A37" w:rsidR="007C690E" w:rsidRPr="009B5A16" w:rsidRDefault="004710C4" w:rsidP="00A503AB">
            <w:pPr>
              <w:pStyle w:val="Default"/>
              <w:numPr>
                <w:ilvl w:val="0"/>
                <w:numId w:val="8"/>
              </w:numPr>
              <w:spacing w:after="22"/>
              <w:ind w:left="900"/>
              <w:rPr>
                <w:rFonts w:ascii="Garamond" w:hAnsi="Garamond"/>
                <w:sz w:val="22"/>
                <w:szCs w:val="22"/>
              </w:rPr>
            </w:pPr>
            <w:r>
              <w:rPr>
                <w:rFonts w:ascii="Garamond" w:hAnsi="Garamond"/>
                <w:sz w:val="22"/>
                <w:szCs w:val="22"/>
              </w:rPr>
              <w:t>B</w:t>
            </w:r>
            <w:r w:rsidR="007C690E" w:rsidRPr="009B5A16">
              <w:rPr>
                <w:rFonts w:ascii="Garamond" w:hAnsi="Garamond"/>
                <w:sz w:val="22"/>
                <w:szCs w:val="22"/>
              </w:rPr>
              <w:t>reakfast</w:t>
            </w:r>
            <w:r w:rsidR="007C690E">
              <w:rPr>
                <w:rFonts w:ascii="Garamond" w:hAnsi="Garamond"/>
                <w:sz w:val="22"/>
                <w:szCs w:val="22"/>
              </w:rPr>
              <w:t>,</w:t>
            </w:r>
            <w:r w:rsidR="007C690E" w:rsidRPr="009B5A16">
              <w:rPr>
                <w:rFonts w:ascii="Garamond" w:hAnsi="Garamond"/>
                <w:sz w:val="22"/>
                <w:szCs w:val="22"/>
              </w:rPr>
              <w:t xml:space="preserve"> if </w:t>
            </w:r>
            <w:r w:rsidR="007C690E">
              <w:rPr>
                <w:rFonts w:ascii="Garamond" w:hAnsi="Garamond"/>
                <w:sz w:val="22"/>
                <w:szCs w:val="22"/>
              </w:rPr>
              <w:t>travel begins</w:t>
            </w:r>
            <w:r w:rsidR="007C690E" w:rsidRPr="009B5A16">
              <w:rPr>
                <w:rFonts w:ascii="Garamond" w:hAnsi="Garamond"/>
                <w:sz w:val="22"/>
                <w:szCs w:val="22"/>
              </w:rPr>
              <w:t xml:space="preserve"> before 7</w:t>
            </w:r>
            <w:r w:rsidR="007C690E">
              <w:rPr>
                <w:rFonts w:ascii="Garamond" w:hAnsi="Garamond"/>
                <w:sz w:val="22"/>
                <w:szCs w:val="22"/>
              </w:rPr>
              <w:t>:00</w:t>
            </w:r>
            <w:r w:rsidR="007C690E" w:rsidRPr="009B5A16">
              <w:rPr>
                <w:rFonts w:ascii="Garamond" w:hAnsi="Garamond"/>
                <w:sz w:val="22"/>
                <w:szCs w:val="22"/>
              </w:rPr>
              <w:t xml:space="preserve"> a.m. </w:t>
            </w:r>
          </w:p>
          <w:p w14:paraId="3E389750" w14:textId="36A9F4B1" w:rsidR="007C690E" w:rsidRPr="009B5A16" w:rsidRDefault="004710C4" w:rsidP="00A503AB">
            <w:pPr>
              <w:pStyle w:val="Default"/>
              <w:numPr>
                <w:ilvl w:val="0"/>
                <w:numId w:val="8"/>
              </w:numPr>
              <w:spacing w:after="22"/>
              <w:ind w:left="900"/>
              <w:rPr>
                <w:rFonts w:ascii="Garamond" w:hAnsi="Garamond"/>
                <w:sz w:val="22"/>
                <w:szCs w:val="22"/>
              </w:rPr>
            </w:pPr>
            <w:r>
              <w:rPr>
                <w:rFonts w:ascii="Garamond" w:hAnsi="Garamond"/>
                <w:sz w:val="22"/>
                <w:szCs w:val="22"/>
              </w:rPr>
              <w:t>D</w:t>
            </w:r>
            <w:r w:rsidR="007C690E" w:rsidRPr="009B5A16">
              <w:rPr>
                <w:rFonts w:ascii="Garamond" w:hAnsi="Garamond"/>
                <w:sz w:val="22"/>
                <w:szCs w:val="22"/>
              </w:rPr>
              <w:t>inner</w:t>
            </w:r>
            <w:r w:rsidR="007C690E">
              <w:rPr>
                <w:rFonts w:ascii="Garamond" w:hAnsi="Garamond"/>
                <w:sz w:val="22"/>
                <w:szCs w:val="22"/>
              </w:rPr>
              <w:t>,</w:t>
            </w:r>
            <w:r w:rsidR="007C690E" w:rsidRPr="009B5A16">
              <w:rPr>
                <w:rFonts w:ascii="Garamond" w:hAnsi="Garamond"/>
                <w:sz w:val="22"/>
                <w:szCs w:val="22"/>
              </w:rPr>
              <w:t xml:space="preserve"> if </w:t>
            </w:r>
            <w:r w:rsidR="007C690E">
              <w:rPr>
                <w:rFonts w:ascii="Garamond" w:hAnsi="Garamond"/>
                <w:sz w:val="22"/>
                <w:szCs w:val="22"/>
              </w:rPr>
              <w:t>travel begins</w:t>
            </w:r>
            <w:r w:rsidR="007C690E" w:rsidRPr="009B5A16">
              <w:rPr>
                <w:rFonts w:ascii="Garamond" w:hAnsi="Garamond"/>
                <w:sz w:val="22"/>
                <w:szCs w:val="22"/>
              </w:rPr>
              <w:t xml:space="preserve"> before 6</w:t>
            </w:r>
            <w:r w:rsidR="007C690E">
              <w:rPr>
                <w:rFonts w:ascii="Garamond" w:hAnsi="Garamond"/>
                <w:sz w:val="22"/>
                <w:szCs w:val="22"/>
              </w:rPr>
              <w:t>:00</w:t>
            </w:r>
            <w:r w:rsidR="007C690E" w:rsidRPr="009B5A16">
              <w:rPr>
                <w:rFonts w:ascii="Garamond" w:hAnsi="Garamond"/>
                <w:sz w:val="22"/>
                <w:szCs w:val="22"/>
              </w:rPr>
              <w:t xml:space="preserve"> p.m.</w:t>
            </w:r>
          </w:p>
          <w:p w14:paraId="1C11BFD7" w14:textId="77777777" w:rsidR="007C690E" w:rsidRPr="009B5A16" w:rsidRDefault="007C690E" w:rsidP="00A503AB">
            <w:pPr>
              <w:spacing w:before="120"/>
              <w:ind w:firstLine="360"/>
              <w:rPr>
                <w:rFonts w:ascii="Garamond" w:hAnsi="Garamond"/>
                <w:sz w:val="22"/>
                <w:szCs w:val="22"/>
              </w:rPr>
            </w:pPr>
            <w:r w:rsidRPr="009B5A16">
              <w:rPr>
                <w:rFonts w:ascii="Garamond" w:hAnsi="Garamond"/>
                <w:sz w:val="22"/>
                <w:szCs w:val="22"/>
              </w:rPr>
              <w:t>On the day of return, the traveler is eligible for:</w:t>
            </w:r>
          </w:p>
          <w:p w14:paraId="6FF96488" w14:textId="311CF36F" w:rsidR="007C690E" w:rsidRPr="00C9336D" w:rsidRDefault="004710C4" w:rsidP="001B4D67">
            <w:pPr>
              <w:pStyle w:val="Default"/>
              <w:numPr>
                <w:ilvl w:val="0"/>
                <w:numId w:val="8"/>
              </w:numPr>
              <w:spacing w:after="22"/>
              <w:ind w:left="900"/>
              <w:rPr>
                <w:rFonts w:ascii="Garamond" w:hAnsi="Garamond"/>
                <w:sz w:val="22"/>
                <w:szCs w:val="22"/>
              </w:rPr>
            </w:pPr>
            <w:r>
              <w:rPr>
                <w:rFonts w:ascii="Garamond" w:hAnsi="Garamond"/>
                <w:sz w:val="22"/>
                <w:szCs w:val="22"/>
              </w:rPr>
              <w:t>B</w:t>
            </w:r>
            <w:r w:rsidR="007C690E" w:rsidRPr="00C9336D">
              <w:rPr>
                <w:rFonts w:ascii="Garamond" w:hAnsi="Garamond"/>
                <w:sz w:val="22"/>
                <w:szCs w:val="22"/>
              </w:rPr>
              <w:t>reakfast, if travel ends after 8:00 a.m.</w:t>
            </w:r>
          </w:p>
          <w:p w14:paraId="4D92B5E8" w14:textId="3EB3A797" w:rsidR="007C690E" w:rsidRPr="00C9336D" w:rsidRDefault="004710C4" w:rsidP="00A503AB">
            <w:pPr>
              <w:pStyle w:val="Default"/>
              <w:numPr>
                <w:ilvl w:val="0"/>
                <w:numId w:val="8"/>
              </w:numPr>
              <w:spacing w:after="22"/>
              <w:ind w:left="900"/>
              <w:rPr>
                <w:rFonts w:ascii="Garamond" w:hAnsi="Garamond"/>
                <w:sz w:val="22"/>
                <w:szCs w:val="22"/>
              </w:rPr>
            </w:pPr>
            <w:r>
              <w:rPr>
                <w:rFonts w:ascii="Garamond" w:hAnsi="Garamond"/>
                <w:sz w:val="22"/>
                <w:szCs w:val="22"/>
              </w:rPr>
              <w:t>D</w:t>
            </w:r>
            <w:r w:rsidR="007C690E" w:rsidRPr="00C9336D">
              <w:rPr>
                <w:rFonts w:ascii="Garamond" w:hAnsi="Garamond"/>
                <w:sz w:val="22"/>
                <w:szCs w:val="22"/>
              </w:rPr>
              <w:t>inner, if travel ends after 7:00 p.m.</w:t>
            </w:r>
          </w:p>
          <w:p w14:paraId="105972E8" w14:textId="77777777" w:rsidR="007C690E" w:rsidRPr="008924FB" w:rsidRDefault="007C690E" w:rsidP="00653407">
            <w:pPr>
              <w:rPr>
                <w:rFonts w:ascii="Garamond" w:hAnsi="Garamond"/>
                <w:b/>
                <w:sz w:val="22"/>
                <w:szCs w:val="22"/>
              </w:rPr>
            </w:pPr>
          </w:p>
          <w:p w14:paraId="5B501E96" w14:textId="77777777" w:rsidR="00D76F90" w:rsidRDefault="007C690E" w:rsidP="00653407">
            <w:pPr>
              <w:spacing w:after="60"/>
              <w:rPr>
                <w:rFonts w:ascii="Garamond" w:hAnsi="Garamond"/>
                <w:sz w:val="22"/>
                <w:szCs w:val="22"/>
              </w:rPr>
            </w:pPr>
            <w:r>
              <w:rPr>
                <w:rFonts w:ascii="Garamond" w:hAnsi="Garamond"/>
                <w:sz w:val="22"/>
                <w:szCs w:val="22"/>
              </w:rPr>
              <w:t>Breakfast and dinner are reimbursable when they are not paid for or provided</w:t>
            </w:r>
            <w:r w:rsidRPr="008924FB">
              <w:rPr>
                <w:rFonts w:ascii="Garamond" w:hAnsi="Garamond"/>
                <w:sz w:val="22"/>
                <w:szCs w:val="22"/>
              </w:rPr>
              <w:t xml:space="preserve">; </w:t>
            </w:r>
            <w:r>
              <w:rPr>
                <w:rFonts w:ascii="Garamond" w:hAnsi="Garamond"/>
                <w:sz w:val="22"/>
                <w:szCs w:val="22"/>
              </w:rPr>
              <w:t>lunch</w:t>
            </w:r>
            <w:r w:rsidRPr="008924FB">
              <w:rPr>
                <w:rFonts w:ascii="Garamond" w:hAnsi="Garamond"/>
                <w:sz w:val="22"/>
                <w:szCs w:val="22"/>
              </w:rPr>
              <w:t xml:space="preserve"> </w:t>
            </w:r>
            <w:r>
              <w:rPr>
                <w:rFonts w:ascii="Garamond" w:hAnsi="Garamond"/>
                <w:sz w:val="22"/>
                <w:szCs w:val="22"/>
              </w:rPr>
              <w:t xml:space="preserve">is </w:t>
            </w:r>
            <w:r w:rsidRPr="008924FB">
              <w:rPr>
                <w:rFonts w:ascii="Garamond" w:hAnsi="Garamond"/>
                <w:sz w:val="22"/>
                <w:szCs w:val="22"/>
              </w:rPr>
              <w:t>no</w:t>
            </w:r>
            <w:r>
              <w:rPr>
                <w:rFonts w:ascii="Garamond" w:hAnsi="Garamond"/>
                <w:sz w:val="22"/>
                <w:szCs w:val="22"/>
              </w:rPr>
              <w:t>t reimbursable</w:t>
            </w:r>
            <w:r w:rsidRPr="008924FB">
              <w:rPr>
                <w:rFonts w:ascii="Garamond" w:hAnsi="Garamond"/>
                <w:sz w:val="22"/>
                <w:szCs w:val="22"/>
              </w:rPr>
              <w:t>.</w:t>
            </w:r>
          </w:p>
          <w:p w14:paraId="7C6C59E1" w14:textId="77777777" w:rsidR="00D76F90" w:rsidRDefault="00D76F90" w:rsidP="00653407">
            <w:pPr>
              <w:spacing w:after="60"/>
              <w:rPr>
                <w:rFonts w:ascii="Garamond" w:hAnsi="Garamond"/>
                <w:sz w:val="22"/>
                <w:szCs w:val="22"/>
              </w:rPr>
            </w:pPr>
            <w:r w:rsidRPr="00D76F90">
              <w:rPr>
                <w:rFonts w:ascii="Garamond" w:hAnsi="Garamond"/>
                <w:sz w:val="22"/>
                <w:szCs w:val="22"/>
              </w:rPr>
              <w:t xml:space="preserve">When a breakfast, dinner, banquet, or buffet is included or provided, the meal is not reimbursable. </w:t>
            </w:r>
          </w:p>
          <w:p w14:paraId="5299D7CA" w14:textId="63C117A7" w:rsidR="007C690E" w:rsidRPr="00D76F90" w:rsidRDefault="00D76F90" w:rsidP="00653407">
            <w:pPr>
              <w:spacing w:after="60"/>
              <w:rPr>
                <w:rFonts w:ascii="Garamond" w:hAnsi="Garamond"/>
                <w:sz w:val="22"/>
                <w:szCs w:val="22"/>
              </w:rPr>
            </w:pPr>
            <w:r w:rsidRPr="00D76F90">
              <w:rPr>
                <w:rFonts w:ascii="Garamond" w:hAnsi="Garamond"/>
                <w:sz w:val="22"/>
                <w:szCs w:val="22"/>
              </w:rPr>
              <w:t>When a continental breakfast, reception, party, or cocktail party is included or provided, the meal may be reimbursed.</w:t>
            </w:r>
          </w:p>
          <w:p w14:paraId="144E3DDD" w14:textId="77777777" w:rsidR="007C690E" w:rsidRDefault="007C690E" w:rsidP="00653407">
            <w:pPr>
              <w:spacing w:after="60"/>
              <w:rPr>
                <w:rFonts w:ascii="Garamond" w:hAnsi="Garamond"/>
                <w:sz w:val="22"/>
                <w:szCs w:val="22"/>
              </w:rPr>
            </w:pPr>
            <w:r w:rsidRPr="008924FB">
              <w:rPr>
                <w:rFonts w:ascii="Garamond" w:hAnsi="Garamond"/>
                <w:sz w:val="22"/>
                <w:szCs w:val="22"/>
              </w:rPr>
              <w:t>The meeting</w:t>
            </w:r>
            <w:r>
              <w:rPr>
                <w:rFonts w:ascii="Garamond" w:hAnsi="Garamond"/>
                <w:sz w:val="22"/>
                <w:szCs w:val="22"/>
              </w:rPr>
              <w:t xml:space="preserve"> or </w:t>
            </w:r>
            <w:r w:rsidRPr="008924FB">
              <w:rPr>
                <w:rFonts w:ascii="Garamond" w:hAnsi="Garamond"/>
                <w:sz w:val="22"/>
                <w:szCs w:val="22"/>
              </w:rPr>
              <w:t xml:space="preserve">conference agenda must be </w:t>
            </w:r>
            <w:r>
              <w:rPr>
                <w:rFonts w:ascii="Garamond" w:hAnsi="Garamond"/>
                <w:sz w:val="22"/>
                <w:szCs w:val="22"/>
              </w:rPr>
              <w:t>submitted with the</w:t>
            </w:r>
            <w:r w:rsidRPr="008924FB">
              <w:rPr>
                <w:rFonts w:ascii="Garamond" w:hAnsi="Garamond"/>
                <w:sz w:val="22"/>
                <w:szCs w:val="22"/>
              </w:rPr>
              <w:t xml:space="preserve"> </w:t>
            </w:r>
            <w:r w:rsidRPr="007C690E">
              <w:rPr>
                <w:rFonts w:ascii="Garamond" w:hAnsi="Garamond"/>
                <w:i/>
                <w:sz w:val="22"/>
                <w:szCs w:val="22"/>
              </w:rPr>
              <w:t>Expense Report</w:t>
            </w:r>
            <w:r w:rsidRPr="007C690E">
              <w:rPr>
                <w:rFonts w:ascii="Garamond" w:hAnsi="Garamond"/>
                <w:sz w:val="22"/>
                <w:szCs w:val="22"/>
              </w:rPr>
              <w:t xml:space="preserve"> </w:t>
            </w:r>
            <w:r w:rsidRPr="008924FB">
              <w:rPr>
                <w:rFonts w:ascii="Garamond" w:hAnsi="Garamond"/>
                <w:sz w:val="22"/>
                <w:szCs w:val="22"/>
              </w:rPr>
              <w:t xml:space="preserve">to </w:t>
            </w:r>
            <w:r>
              <w:rPr>
                <w:rFonts w:ascii="Garamond" w:hAnsi="Garamond"/>
                <w:sz w:val="22"/>
                <w:szCs w:val="22"/>
              </w:rPr>
              <w:t>verify the meals included</w:t>
            </w:r>
            <w:r w:rsidRPr="008924FB">
              <w:rPr>
                <w:rFonts w:ascii="Garamond" w:hAnsi="Garamond"/>
                <w:sz w:val="22"/>
                <w:szCs w:val="22"/>
              </w:rPr>
              <w:t>.</w:t>
            </w:r>
          </w:p>
          <w:p w14:paraId="4D693473" w14:textId="18A80B8C" w:rsidR="004B699A" w:rsidRPr="008924FB" w:rsidRDefault="004B699A" w:rsidP="00653407">
            <w:pPr>
              <w:spacing w:after="60"/>
              <w:rPr>
                <w:rFonts w:ascii="Garamond" w:hAnsi="Garamond"/>
                <w:sz w:val="22"/>
                <w:szCs w:val="22"/>
              </w:rPr>
            </w:pPr>
            <w:r>
              <w:rPr>
                <w:rFonts w:ascii="Garamond" w:hAnsi="Garamond"/>
                <w:sz w:val="22"/>
                <w:szCs w:val="22"/>
              </w:rPr>
              <w:t>Lodging and meal reimbursement may not be requested if you are staying in your personal residence. Your personal residence includes your home address as well as a remote residence that you own.</w:t>
            </w:r>
          </w:p>
        </w:tc>
      </w:tr>
    </w:tbl>
    <w:p w14:paraId="30F39622" w14:textId="77777777" w:rsidR="00D9662D" w:rsidRDefault="00D9662D"/>
    <w:p w14:paraId="2B78C0FD" w14:textId="77777777" w:rsidR="00615E44" w:rsidRDefault="00615E44"/>
    <w:p w14:paraId="0BD35E23" w14:textId="39870605" w:rsidR="00D9662D" w:rsidRPr="00D9662D" w:rsidRDefault="00D9662D" w:rsidP="00D9662D">
      <w:pPr>
        <w:spacing w:after="120"/>
        <w:rPr>
          <w:rFonts w:ascii="Garamond" w:hAnsi="Garamond"/>
          <w:b/>
        </w:rPr>
      </w:pPr>
    </w:p>
    <w:tbl>
      <w:tblPr>
        <w:tblW w:w="144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Alcoholic Beverages"/>
      </w:tblPr>
      <w:tblGrid>
        <w:gridCol w:w="9450"/>
        <w:gridCol w:w="4950"/>
      </w:tblGrid>
      <w:tr w:rsidR="0037671A" w14:paraId="50769445" w14:textId="77777777" w:rsidTr="0037671A">
        <w:trPr>
          <w:trHeight w:val="157"/>
          <w:tblHeader/>
        </w:trPr>
        <w:tc>
          <w:tcPr>
            <w:tcW w:w="9450" w:type="dxa"/>
            <w:tcBorders>
              <w:right w:val="nil"/>
            </w:tcBorders>
            <w:shd w:val="clear" w:color="auto" w:fill="D9D9D9" w:themeFill="background1" w:themeFillShade="D9"/>
          </w:tcPr>
          <w:p w14:paraId="1AD275D4" w14:textId="0A91D897" w:rsidR="0037671A" w:rsidRPr="009B5A16" w:rsidRDefault="0037671A" w:rsidP="0037671A">
            <w:pPr>
              <w:spacing w:before="60" w:after="60"/>
              <w:rPr>
                <w:rFonts w:ascii="Garamond" w:hAnsi="Garamond"/>
                <w:b/>
                <w:sz w:val="22"/>
                <w:szCs w:val="22"/>
              </w:rPr>
            </w:pPr>
            <w:r w:rsidRPr="0037671A">
              <w:rPr>
                <w:rFonts w:ascii="Garamond" w:hAnsi="Garamond"/>
                <w:b/>
              </w:rPr>
              <w:t>Alcoholic Beverages</w:t>
            </w:r>
          </w:p>
        </w:tc>
        <w:tc>
          <w:tcPr>
            <w:tcW w:w="4950" w:type="dxa"/>
            <w:tcBorders>
              <w:left w:val="nil"/>
            </w:tcBorders>
            <w:shd w:val="clear" w:color="auto" w:fill="D9D9D9" w:themeFill="background1" w:themeFillShade="D9"/>
          </w:tcPr>
          <w:p w14:paraId="16FF052F" w14:textId="77777777" w:rsidR="0037671A" w:rsidRDefault="0037671A" w:rsidP="00A91063">
            <w:pPr>
              <w:spacing w:before="60" w:after="60"/>
              <w:jc w:val="center"/>
              <w:rPr>
                <w:rFonts w:ascii="Garamond" w:hAnsi="Garamond"/>
                <w:b/>
                <w:sz w:val="22"/>
                <w:szCs w:val="22"/>
              </w:rPr>
            </w:pPr>
          </w:p>
        </w:tc>
      </w:tr>
      <w:tr w:rsidR="00010DE7" w14:paraId="04E6FCCB" w14:textId="77777777" w:rsidTr="00D9662D">
        <w:trPr>
          <w:trHeight w:val="157"/>
        </w:trPr>
        <w:tc>
          <w:tcPr>
            <w:tcW w:w="9450" w:type="dxa"/>
            <w:shd w:val="clear" w:color="auto" w:fill="auto"/>
          </w:tcPr>
          <w:p w14:paraId="4E25BBC6" w14:textId="77777777" w:rsidR="00010DE7" w:rsidRPr="009B5A16" w:rsidRDefault="00010DE7" w:rsidP="00A91063">
            <w:pPr>
              <w:spacing w:before="60" w:after="60"/>
              <w:jc w:val="center"/>
              <w:rPr>
                <w:rFonts w:ascii="Garamond" w:hAnsi="Garamond"/>
                <w:b/>
                <w:sz w:val="22"/>
                <w:szCs w:val="22"/>
              </w:rPr>
            </w:pPr>
            <w:r w:rsidRPr="009B5A16">
              <w:rPr>
                <w:rFonts w:ascii="Garamond" w:hAnsi="Garamond"/>
                <w:b/>
                <w:sz w:val="22"/>
                <w:szCs w:val="22"/>
              </w:rPr>
              <w:t>State</w:t>
            </w:r>
            <w:r>
              <w:rPr>
                <w:rFonts w:ascii="Garamond" w:hAnsi="Garamond"/>
                <w:b/>
                <w:sz w:val="22"/>
                <w:szCs w:val="22"/>
              </w:rPr>
              <w:t xml:space="preserve"> and</w:t>
            </w:r>
            <w:r w:rsidRPr="009B5A16">
              <w:rPr>
                <w:rFonts w:ascii="Garamond" w:hAnsi="Garamond"/>
                <w:b/>
                <w:sz w:val="22"/>
                <w:szCs w:val="22"/>
              </w:rPr>
              <w:t xml:space="preserve"> Research Foundation</w:t>
            </w:r>
          </w:p>
        </w:tc>
        <w:tc>
          <w:tcPr>
            <w:tcW w:w="4950" w:type="dxa"/>
            <w:shd w:val="clear" w:color="auto" w:fill="auto"/>
          </w:tcPr>
          <w:p w14:paraId="18A173DF" w14:textId="77777777" w:rsidR="00010DE7" w:rsidRPr="009B5A16" w:rsidRDefault="00010DE7" w:rsidP="00A91063">
            <w:pPr>
              <w:spacing w:before="60" w:after="60"/>
              <w:jc w:val="center"/>
              <w:rPr>
                <w:rFonts w:ascii="Garamond" w:hAnsi="Garamond"/>
                <w:b/>
                <w:sz w:val="22"/>
                <w:szCs w:val="22"/>
              </w:rPr>
            </w:pPr>
            <w:r>
              <w:rPr>
                <w:rFonts w:ascii="Garamond" w:hAnsi="Garamond"/>
                <w:b/>
                <w:sz w:val="22"/>
                <w:szCs w:val="22"/>
              </w:rPr>
              <w:t>UB Foundation</w:t>
            </w:r>
          </w:p>
        </w:tc>
      </w:tr>
      <w:tr w:rsidR="00010DE7" w14:paraId="3AB09882" w14:textId="77777777" w:rsidTr="00A752B4">
        <w:trPr>
          <w:trHeight w:val="328"/>
        </w:trPr>
        <w:tc>
          <w:tcPr>
            <w:tcW w:w="9450" w:type="dxa"/>
          </w:tcPr>
          <w:p w14:paraId="2C7CB5DD" w14:textId="77777777" w:rsidR="00010DE7" w:rsidRPr="00F55549" w:rsidRDefault="00010DE7" w:rsidP="00A91063">
            <w:pPr>
              <w:pStyle w:val="Default"/>
            </w:pPr>
            <w:r w:rsidRPr="00F55549">
              <w:rPr>
                <w:rFonts w:ascii="Garamond" w:hAnsi="Garamond" w:cs="Times New Roman"/>
                <w:color w:val="auto"/>
                <w:sz w:val="22"/>
                <w:szCs w:val="22"/>
                <w:lang w:eastAsia="x-none"/>
              </w:rPr>
              <w:t xml:space="preserve">Reimbursement </w:t>
            </w:r>
            <w:r>
              <w:rPr>
                <w:rFonts w:ascii="Garamond" w:hAnsi="Garamond" w:cs="Times New Roman"/>
                <w:color w:val="auto"/>
                <w:sz w:val="22"/>
                <w:szCs w:val="22"/>
                <w:lang w:eastAsia="x-none"/>
              </w:rPr>
              <w:t>for alcoholic beverages is not allowed.</w:t>
            </w:r>
          </w:p>
        </w:tc>
        <w:tc>
          <w:tcPr>
            <w:tcW w:w="4950" w:type="dxa"/>
          </w:tcPr>
          <w:p w14:paraId="4759A904" w14:textId="77777777" w:rsidR="00010DE7" w:rsidRPr="0037671A" w:rsidRDefault="00010DE7" w:rsidP="00F25FB8">
            <w:pPr>
              <w:pStyle w:val="Policytext-Level1"/>
            </w:pPr>
            <w:r w:rsidRPr="0037671A">
              <w:t>Per person reimbursement for alcoholic beverages is restricted to the lesser of the cost of two alcoholic beverages or $15. Itemized receipt is required.</w:t>
            </w:r>
          </w:p>
          <w:p w14:paraId="55B5CE1A" w14:textId="77777777" w:rsidR="00010DE7" w:rsidRPr="004D5FB1" w:rsidRDefault="00010DE7" w:rsidP="00F25FB8">
            <w:pPr>
              <w:pStyle w:val="Policytext-Level1"/>
            </w:pPr>
            <w:r w:rsidRPr="0037671A">
              <w:t>Gratuity is limited to 20% of the pre-tax total bill. If per diem is applicable, the gratuity must be covered by the per diem maximum.</w:t>
            </w:r>
          </w:p>
        </w:tc>
      </w:tr>
    </w:tbl>
    <w:p w14:paraId="74CC43E5" w14:textId="77777777" w:rsidR="0072035E" w:rsidRDefault="0072035E">
      <w:r>
        <w:br w:type="page"/>
      </w:r>
    </w:p>
    <w:p w14:paraId="6F36571E" w14:textId="109BD3B0" w:rsidR="00E52965" w:rsidRPr="00E52965" w:rsidRDefault="00E52965" w:rsidP="00E52965">
      <w:pPr>
        <w:spacing w:after="120"/>
      </w:pPr>
    </w:p>
    <w:tbl>
      <w:tblPr>
        <w:tblW w:w="144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Overnight Lodging and Meal Reimbursement - Receipted Lodging Method - State, Research Foundation, and UB Foundation"/>
      </w:tblPr>
      <w:tblGrid>
        <w:gridCol w:w="14400"/>
      </w:tblGrid>
      <w:tr w:rsidR="008C51A1" w14:paraId="516BD965" w14:textId="77777777" w:rsidTr="0037671A">
        <w:trPr>
          <w:trHeight w:val="157"/>
          <w:tblHeader/>
        </w:trPr>
        <w:tc>
          <w:tcPr>
            <w:tcW w:w="14400" w:type="dxa"/>
            <w:tcBorders>
              <w:bottom w:val="single" w:sz="4" w:space="0" w:color="auto"/>
            </w:tcBorders>
            <w:shd w:val="clear" w:color="auto" w:fill="D9D9D9" w:themeFill="background1" w:themeFillShade="D9"/>
          </w:tcPr>
          <w:p w14:paraId="791C656C" w14:textId="2931149F" w:rsidR="008C51A1" w:rsidRDefault="008C51A1" w:rsidP="008C51A1">
            <w:pPr>
              <w:spacing w:before="60" w:after="60"/>
              <w:rPr>
                <w:rFonts w:ascii="Garamond" w:hAnsi="Garamond"/>
                <w:sz w:val="22"/>
                <w:szCs w:val="22"/>
              </w:rPr>
            </w:pPr>
            <w:r w:rsidRPr="008C51A1">
              <w:rPr>
                <w:rFonts w:ascii="Garamond" w:hAnsi="Garamond"/>
                <w:b/>
              </w:rPr>
              <w:t xml:space="preserve">Overnight Lodging and Meal Reimbursement - </w:t>
            </w:r>
            <w:r w:rsidRPr="008C51A1">
              <w:rPr>
                <w:rFonts w:ascii="Garamond" w:hAnsi="Garamond" w:cs="Arial"/>
                <w:b/>
              </w:rPr>
              <w:t xml:space="preserve">Receipted Lodging Method - </w:t>
            </w:r>
            <w:r w:rsidRPr="008C51A1">
              <w:rPr>
                <w:rFonts w:ascii="Garamond" w:hAnsi="Garamond"/>
                <w:b/>
              </w:rPr>
              <w:t>State, Research Foundation, and UB Foundation</w:t>
            </w:r>
          </w:p>
        </w:tc>
      </w:tr>
      <w:tr w:rsidR="007C690E" w14:paraId="5CF5E14A" w14:textId="44942C51" w:rsidTr="00B23B89">
        <w:trPr>
          <w:trHeight w:val="6389"/>
        </w:trPr>
        <w:tc>
          <w:tcPr>
            <w:tcW w:w="14400" w:type="dxa"/>
            <w:tcBorders>
              <w:bottom w:val="single" w:sz="4" w:space="0" w:color="auto"/>
            </w:tcBorders>
          </w:tcPr>
          <w:p w14:paraId="1E1D360A" w14:textId="7735D576" w:rsidR="007C690E" w:rsidRPr="00BA1BB2" w:rsidRDefault="007C690E" w:rsidP="00BA1BB2">
            <w:pPr>
              <w:spacing w:before="60" w:after="60"/>
              <w:rPr>
                <w:rFonts w:ascii="Garamond" w:hAnsi="Garamond"/>
                <w:sz w:val="22"/>
                <w:szCs w:val="22"/>
              </w:rPr>
            </w:pPr>
            <w:r>
              <w:rPr>
                <w:rFonts w:ascii="Garamond" w:hAnsi="Garamond"/>
                <w:sz w:val="22"/>
                <w:szCs w:val="22"/>
              </w:rPr>
              <w:t>T</w:t>
            </w:r>
            <w:r w:rsidRPr="00BA1BB2">
              <w:rPr>
                <w:rFonts w:ascii="Garamond" w:hAnsi="Garamond"/>
                <w:sz w:val="22"/>
                <w:szCs w:val="22"/>
              </w:rPr>
              <w:t xml:space="preserve">wo methods may be used for reimbursement of an overnight trip, </w:t>
            </w:r>
            <w:r w:rsidRPr="00E2428A">
              <w:rPr>
                <w:rFonts w:ascii="Garamond" w:hAnsi="Garamond"/>
                <w:i/>
                <w:sz w:val="22"/>
                <w:szCs w:val="22"/>
              </w:rPr>
              <w:t xml:space="preserve">Receipted Lodging </w:t>
            </w:r>
            <w:proofErr w:type="gramStart"/>
            <w:r w:rsidRPr="00E2428A">
              <w:rPr>
                <w:rFonts w:ascii="Garamond" w:hAnsi="Garamond"/>
                <w:i/>
                <w:sz w:val="22"/>
                <w:szCs w:val="22"/>
              </w:rPr>
              <w:t>Method</w:t>
            </w:r>
            <w:proofErr w:type="gramEnd"/>
            <w:r w:rsidRPr="00BA1BB2">
              <w:rPr>
                <w:rFonts w:ascii="Garamond" w:hAnsi="Garamond"/>
                <w:sz w:val="22"/>
                <w:szCs w:val="22"/>
              </w:rPr>
              <w:t xml:space="preserve"> and </w:t>
            </w:r>
            <w:r w:rsidRPr="00E2428A">
              <w:rPr>
                <w:rFonts w:ascii="Garamond" w:hAnsi="Garamond"/>
                <w:i/>
                <w:sz w:val="22"/>
                <w:szCs w:val="22"/>
              </w:rPr>
              <w:t>Unreceipted Lodging Method</w:t>
            </w:r>
            <w:r w:rsidRPr="00BA1BB2">
              <w:rPr>
                <w:rFonts w:ascii="Garamond" w:hAnsi="Garamond"/>
                <w:sz w:val="22"/>
                <w:szCs w:val="22"/>
              </w:rPr>
              <w:t xml:space="preserve">. </w:t>
            </w:r>
            <w:r>
              <w:rPr>
                <w:rFonts w:ascii="Garamond" w:hAnsi="Garamond"/>
                <w:sz w:val="22"/>
                <w:szCs w:val="22"/>
              </w:rPr>
              <w:br/>
            </w:r>
            <w:r w:rsidRPr="00BA1BB2">
              <w:rPr>
                <w:rFonts w:ascii="Garamond" w:hAnsi="Garamond"/>
                <w:sz w:val="22"/>
                <w:szCs w:val="22"/>
              </w:rPr>
              <w:t>A single day of an overnight trip is defined as dinner, lodging, and breakfast the following morning. Travelers may not combine the two methods for the same day</w:t>
            </w:r>
            <w:r w:rsidR="008E4BA6">
              <w:rPr>
                <w:rFonts w:ascii="Garamond" w:hAnsi="Garamond"/>
                <w:sz w:val="22"/>
                <w:szCs w:val="22"/>
              </w:rPr>
              <w:t xml:space="preserve"> except when using UBF funds</w:t>
            </w:r>
            <w:r w:rsidRPr="00BA1BB2">
              <w:rPr>
                <w:rFonts w:ascii="Garamond" w:hAnsi="Garamond"/>
                <w:sz w:val="22"/>
                <w:szCs w:val="22"/>
              </w:rPr>
              <w:t xml:space="preserve">; however, both methods can be combined for the same trip. </w:t>
            </w:r>
          </w:p>
          <w:p w14:paraId="61AEE111" w14:textId="77777777" w:rsidR="007C690E" w:rsidRPr="00BA1BB2" w:rsidRDefault="007C690E" w:rsidP="00BA1BB2">
            <w:pPr>
              <w:spacing w:before="60" w:after="60"/>
              <w:rPr>
                <w:rFonts w:ascii="Garamond" w:hAnsi="Garamond"/>
                <w:sz w:val="22"/>
                <w:szCs w:val="22"/>
              </w:rPr>
            </w:pPr>
            <w:r w:rsidRPr="00BA1BB2">
              <w:rPr>
                <w:rFonts w:ascii="Garamond" w:hAnsi="Garamond"/>
                <w:sz w:val="22"/>
                <w:szCs w:val="22"/>
              </w:rPr>
              <w:t>Eligibility for reimbursement for lodging and meals requires the traveler to be in travel status and meet meal eligibility requirements.</w:t>
            </w:r>
          </w:p>
          <w:p w14:paraId="0CFD354D" w14:textId="77777777" w:rsidR="007C690E" w:rsidRPr="00BA1BB2" w:rsidRDefault="007C690E" w:rsidP="00BA1BB2">
            <w:pPr>
              <w:spacing w:before="60" w:after="60"/>
              <w:rPr>
                <w:rFonts w:ascii="Garamond" w:hAnsi="Garamond"/>
                <w:sz w:val="22"/>
                <w:szCs w:val="22"/>
              </w:rPr>
            </w:pPr>
          </w:p>
          <w:p w14:paraId="68F28291" w14:textId="77777777" w:rsidR="007C690E" w:rsidRPr="00BA1BB2" w:rsidRDefault="007C690E" w:rsidP="00BA1BB2">
            <w:pPr>
              <w:spacing w:before="60" w:after="60"/>
              <w:rPr>
                <w:rFonts w:ascii="Garamond" w:hAnsi="Garamond"/>
                <w:sz w:val="22"/>
                <w:szCs w:val="22"/>
              </w:rPr>
            </w:pPr>
            <w:r w:rsidRPr="00BA1BB2">
              <w:rPr>
                <w:rFonts w:ascii="Garamond" w:hAnsi="Garamond"/>
                <w:sz w:val="22"/>
                <w:szCs w:val="22"/>
              </w:rPr>
              <w:t>Receipted Lodging Method:</w:t>
            </w:r>
          </w:p>
          <w:p w14:paraId="3A87EC56" w14:textId="47DC2B0A" w:rsidR="007C690E" w:rsidRPr="00BA1BB2" w:rsidRDefault="007C690E" w:rsidP="00BA1BB2">
            <w:pPr>
              <w:spacing w:before="60" w:after="60"/>
              <w:rPr>
                <w:rFonts w:ascii="Garamond" w:hAnsi="Garamond"/>
                <w:sz w:val="22"/>
                <w:szCs w:val="22"/>
              </w:rPr>
            </w:pPr>
            <w:r w:rsidRPr="00BA1BB2">
              <w:rPr>
                <w:rFonts w:ascii="Garamond" w:hAnsi="Garamond"/>
                <w:sz w:val="22"/>
                <w:szCs w:val="22"/>
              </w:rPr>
              <w:t>Th</w:t>
            </w:r>
            <w:r w:rsidR="008E4BA6">
              <w:rPr>
                <w:rFonts w:ascii="Garamond" w:hAnsi="Garamond"/>
                <w:sz w:val="22"/>
                <w:szCs w:val="22"/>
              </w:rPr>
              <w:t>e</w:t>
            </w:r>
            <w:r w:rsidRPr="00BA1BB2">
              <w:rPr>
                <w:rFonts w:ascii="Garamond" w:hAnsi="Garamond"/>
                <w:sz w:val="22"/>
                <w:szCs w:val="22"/>
              </w:rPr>
              <w:t xml:space="preserve"> Receipted Lodging Method provides reimbursement of actual lodging costs and an allowance for meals and incidentals based on federal reimbursement rates for the county of lodging. The per diem rates for locations within the continental United States </w:t>
            </w:r>
            <w:r>
              <w:rPr>
                <w:rFonts w:ascii="Garamond" w:hAnsi="Garamond"/>
                <w:sz w:val="22"/>
                <w:szCs w:val="22"/>
              </w:rPr>
              <w:t xml:space="preserve">(CONUS) </w:t>
            </w:r>
            <w:r w:rsidRPr="00BA1BB2">
              <w:rPr>
                <w:rFonts w:ascii="Garamond" w:hAnsi="Garamond"/>
                <w:sz w:val="22"/>
                <w:szCs w:val="22"/>
              </w:rPr>
              <w:t>are revised annually. Itemized receipts are required for lodging, but not for meals, when using this method.</w:t>
            </w:r>
          </w:p>
          <w:p w14:paraId="0B827C28" w14:textId="720C8B0E" w:rsidR="007C690E" w:rsidRPr="00BA1BB2" w:rsidRDefault="007C690E" w:rsidP="00BA1BB2">
            <w:pPr>
              <w:spacing w:before="60" w:after="60"/>
              <w:rPr>
                <w:rFonts w:ascii="Garamond" w:hAnsi="Garamond"/>
                <w:sz w:val="22"/>
                <w:szCs w:val="22"/>
              </w:rPr>
            </w:pPr>
            <w:r w:rsidRPr="00BA1BB2">
              <w:rPr>
                <w:rFonts w:ascii="Garamond" w:hAnsi="Garamond"/>
                <w:sz w:val="22"/>
                <w:szCs w:val="22"/>
              </w:rPr>
              <w:t xml:space="preserve">When travelers attend a conference and the room rate exceeds the federal lodging per diem, documentation confirming the conference single room rate must be attached to the </w:t>
            </w:r>
            <w:r w:rsidRPr="007C690E">
              <w:rPr>
                <w:rFonts w:ascii="Garamond" w:hAnsi="Garamond"/>
                <w:i/>
                <w:sz w:val="22"/>
                <w:szCs w:val="22"/>
              </w:rPr>
              <w:t>Expense Report</w:t>
            </w:r>
            <w:r w:rsidRPr="007C690E">
              <w:rPr>
                <w:rFonts w:ascii="Garamond" w:hAnsi="Garamond"/>
                <w:sz w:val="22"/>
                <w:szCs w:val="22"/>
              </w:rPr>
              <w:t xml:space="preserve"> </w:t>
            </w:r>
            <w:r w:rsidRPr="00BA1BB2">
              <w:rPr>
                <w:rFonts w:ascii="Garamond" w:hAnsi="Garamond"/>
                <w:sz w:val="22"/>
                <w:szCs w:val="22"/>
              </w:rPr>
              <w:t>to receive reimbursement at a rate greater than the federal lodging per diem.</w:t>
            </w:r>
          </w:p>
          <w:p w14:paraId="27E1C700" w14:textId="77777777" w:rsidR="007C690E" w:rsidRDefault="007C690E" w:rsidP="00BA1BB2">
            <w:pPr>
              <w:spacing w:before="60" w:after="60"/>
              <w:rPr>
                <w:rFonts w:ascii="Garamond" w:hAnsi="Garamond"/>
                <w:sz w:val="22"/>
                <w:szCs w:val="22"/>
              </w:rPr>
            </w:pPr>
            <w:r w:rsidRPr="00BA1BB2">
              <w:rPr>
                <w:rFonts w:ascii="Garamond" w:hAnsi="Garamond"/>
                <w:sz w:val="22"/>
                <w:szCs w:val="22"/>
              </w:rPr>
              <w:t xml:space="preserve">Lodging per diems exclude taxes. Within New York State (NYS), employees must utilize the appropriate </w:t>
            </w:r>
            <w:proofErr w:type="gramStart"/>
            <w:r w:rsidRPr="00BA1BB2">
              <w:rPr>
                <w:rFonts w:ascii="Garamond" w:hAnsi="Garamond"/>
                <w:sz w:val="22"/>
                <w:szCs w:val="22"/>
              </w:rPr>
              <w:t>tax exempt</w:t>
            </w:r>
            <w:proofErr w:type="gramEnd"/>
            <w:r w:rsidRPr="00BA1BB2">
              <w:rPr>
                <w:rFonts w:ascii="Garamond" w:hAnsi="Garamond"/>
                <w:sz w:val="22"/>
                <w:szCs w:val="22"/>
              </w:rPr>
              <w:t xml:space="preserve"> form. Outside NYS, taxes are reimbursable. Tax exempt forms are available on the </w:t>
            </w:r>
            <w:hyperlink r:id="rId23" w:history="1">
              <w:r w:rsidRPr="00A86559">
                <w:rPr>
                  <w:rStyle w:val="Hyperlink"/>
                  <w:rFonts w:ascii="Garamond" w:hAnsi="Garamond"/>
                  <w:sz w:val="22"/>
                  <w:szCs w:val="22"/>
                </w:rPr>
                <w:t>Administrative Services Gateway in the Forms Catalog</w:t>
              </w:r>
            </w:hyperlink>
            <w:r w:rsidRPr="00BA1BB2">
              <w:rPr>
                <w:rFonts w:ascii="Garamond" w:hAnsi="Garamond"/>
                <w:sz w:val="22"/>
                <w:szCs w:val="22"/>
              </w:rPr>
              <w:t>.</w:t>
            </w:r>
          </w:p>
          <w:p w14:paraId="1B9C14E2" w14:textId="21C580C7" w:rsidR="007C690E" w:rsidRPr="00BA1BB2" w:rsidRDefault="007C690E" w:rsidP="00BA1BB2">
            <w:pPr>
              <w:spacing w:before="60" w:after="60"/>
              <w:rPr>
                <w:rFonts w:ascii="Garamond" w:hAnsi="Garamond"/>
                <w:sz w:val="22"/>
                <w:szCs w:val="22"/>
              </w:rPr>
            </w:pPr>
            <w:r w:rsidRPr="00BA1BB2">
              <w:rPr>
                <w:rFonts w:ascii="Garamond" w:hAnsi="Garamond"/>
                <w:sz w:val="22"/>
                <w:szCs w:val="22"/>
              </w:rPr>
              <w:t xml:space="preserve">Each day the traveler is in overnight travel status, the traveler is eligible for reimbursement for lodging up to </w:t>
            </w:r>
            <w:r>
              <w:rPr>
                <w:rFonts w:ascii="Garamond" w:hAnsi="Garamond"/>
                <w:sz w:val="22"/>
                <w:szCs w:val="22"/>
              </w:rPr>
              <w:t>the</w:t>
            </w:r>
            <w:r w:rsidRPr="00BA1BB2">
              <w:rPr>
                <w:rFonts w:ascii="Garamond" w:hAnsi="Garamond"/>
                <w:sz w:val="22"/>
                <w:szCs w:val="22"/>
              </w:rPr>
              <w:t xml:space="preserve"> maximum lodging per diem and a per diem allowance for meals. The meal per diem is for dinner and breakfast the following morning. </w:t>
            </w:r>
            <w:r w:rsidR="00DE6AF3">
              <w:rPr>
                <w:rFonts w:ascii="Garamond" w:hAnsi="Garamond"/>
                <w:sz w:val="22"/>
                <w:szCs w:val="22"/>
              </w:rPr>
              <w:br/>
            </w:r>
            <w:r w:rsidR="00DE6AF3" w:rsidRPr="00AB4B74">
              <w:rPr>
                <w:rFonts w:ascii="Garamond" w:hAnsi="Garamond"/>
                <w:sz w:val="22"/>
                <w:szCs w:val="22"/>
              </w:rPr>
              <w:t xml:space="preserve">For UBF funds, reimbursement </w:t>
            </w:r>
            <w:r w:rsidR="00434A7F">
              <w:rPr>
                <w:rFonts w:ascii="Garamond" w:hAnsi="Garamond"/>
                <w:sz w:val="22"/>
                <w:szCs w:val="22"/>
              </w:rPr>
              <w:t xml:space="preserve">for lodging and meals </w:t>
            </w:r>
            <w:r w:rsidR="00DE6AF3" w:rsidRPr="00AB4B74">
              <w:rPr>
                <w:rFonts w:ascii="Garamond" w:hAnsi="Garamond"/>
                <w:sz w:val="22"/>
                <w:szCs w:val="22"/>
              </w:rPr>
              <w:t xml:space="preserve">is allowed </w:t>
            </w:r>
            <w:proofErr w:type="gramStart"/>
            <w:r w:rsidR="00DE6AF3" w:rsidRPr="00AB4B74">
              <w:rPr>
                <w:rFonts w:ascii="Garamond" w:hAnsi="Garamond"/>
                <w:sz w:val="22"/>
                <w:szCs w:val="22"/>
              </w:rPr>
              <w:t>for the amount of</w:t>
            </w:r>
            <w:proofErr w:type="gramEnd"/>
            <w:r w:rsidR="00DE6AF3" w:rsidRPr="00AB4B74">
              <w:rPr>
                <w:rFonts w:ascii="Garamond" w:hAnsi="Garamond"/>
                <w:sz w:val="22"/>
                <w:szCs w:val="22"/>
              </w:rPr>
              <w:t xml:space="preserve"> the actual receipt and is not limited to the federal </w:t>
            </w:r>
            <w:r w:rsidR="00434A7F">
              <w:rPr>
                <w:rFonts w:ascii="Garamond" w:hAnsi="Garamond"/>
                <w:sz w:val="22"/>
                <w:szCs w:val="22"/>
              </w:rPr>
              <w:t xml:space="preserve">per diem for </w:t>
            </w:r>
            <w:r w:rsidR="00DE6AF3" w:rsidRPr="00AB4B74">
              <w:rPr>
                <w:rFonts w:ascii="Garamond" w:hAnsi="Garamond"/>
                <w:sz w:val="22"/>
                <w:szCs w:val="22"/>
              </w:rPr>
              <w:t xml:space="preserve">lodging </w:t>
            </w:r>
            <w:r w:rsidR="00434A7F">
              <w:rPr>
                <w:rFonts w:ascii="Garamond" w:hAnsi="Garamond"/>
                <w:sz w:val="22"/>
                <w:szCs w:val="22"/>
              </w:rPr>
              <w:t>and meals.</w:t>
            </w:r>
            <w:r w:rsidRPr="00BA1BB2">
              <w:rPr>
                <w:rFonts w:ascii="Garamond" w:hAnsi="Garamond"/>
                <w:sz w:val="22"/>
                <w:szCs w:val="22"/>
              </w:rPr>
              <w:t xml:space="preserve"> </w:t>
            </w:r>
            <w:r w:rsidR="00D5008D">
              <w:rPr>
                <w:rFonts w:ascii="Garamond" w:hAnsi="Garamond"/>
                <w:sz w:val="22"/>
                <w:szCs w:val="22"/>
              </w:rPr>
              <w:t>The actual receipt must be an itemized receipt.</w:t>
            </w:r>
          </w:p>
          <w:p w14:paraId="4DD9D953" w14:textId="312C9316" w:rsidR="007C690E" w:rsidRPr="00BA1BB2" w:rsidRDefault="007C690E" w:rsidP="00BA1BB2">
            <w:pPr>
              <w:spacing w:before="60" w:after="60"/>
              <w:rPr>
                <w:rFonts w:ascii="Garamond" w:hAnsi="Garamond"/>
                <w:sz w:val="22"/>
                <w:szCs w:val="22"/>
              </w:rPr>
            </w:pPr>
            <w:r w:rsidRPr="00BA1BB2">
              <w:rPr>
                <w:rFonts w:ascii="Garamond" w:hAnsi="Garamond"/>
                <w:sz w:val="22"/>
                <w:szCs w:val="22"/>
              </w:rPr>
              <w:t xml:space="preserve">Travelers are also eligible for a meal per diem for breakfast the first travel day and dinner the last travel day if they meet meal eligibility requirements. </w:t>
            </w:r>
            <w:r>
              <w:rPr>
                <w:rFonts w:ascii="Garamond" w:hAnsi="Garamond"/>
                <w:sz w:val="22"/>
                <w:szCs w:val="22"/>
              </w:rPr>
              <w:t>B</w:t>
            </w:r>
            <w:r w:rsidRPr="00BA1BB2">
              <w:rPr>
                <w:rFonts w:ascii="Garamond" w:hAnsi="Garamond"/>
                <w:sz w:val="22"/>
                <w:szCs w:val="22"/>
              </w:rPr>
              <w:t>reakfast or dinner may be reimbursed at the federal per diem for the area where lodging was obtained. The meal per diem is apportioned for breakfast and dinner</w:t>
            </w:r>
            <w:r>
              <w:rPr>
                <w:rFonts w:ascii="Garamond" w:hAnsi="Garamond"/>
                <w:sz w:val="22"/>
                <w:szCs w:val="22"/>
              </w:rPr>
              <w:t xml:space="preserve"> and </w:t>
            </w:r>
            <w:r w:rsidRPr="00BA1BB2">
              <w:rPr>
                <w:rFonts w:ascii="Garamond" w:hAnsi="Garamond"/>
                <w:sz w:val="22"/>
                <w:szCs w:val="22"/>
              </w:rPr>
              <w:t xml:space="preserve">includes incidental expenses such as tips to restaurant servers, bellmen, porters, and hotel housekeeping. </w:t>
            </w:r>
          </w:p>
          <w:p w14:paraId="397319F9" w14:textId="554773D0" w:rsidR="007C690E" w:rsidRPr="00BA1BB2" w:rsidRDefault="007C690E" w:rsidP="00BA1BB2">
            <w:pPr>
              <w:spacing w:before="60" w:after="60"/>
              <w:rPr>
                <w:rFonts w:ascii="Garamond" w:hAnsi="Garamond"/>
                <w:sz w:val="22"/>
                <w:szCs w:val="22"/>
              </w:rPr>
            </w:pPr>
            <w:r>
              <w:rPr>
                <w:rFonts w:ascii="Garamond" w:hAnsi="Garamond"/>
                <w:sz w:val="22"/>
                <w:szCs w:val="22"/>
              </w:rPr>
              <w:t>Only the individual traveler may claim m</w:t>
            </w:r>
            <w:r w:rsidRPr="00BA1BB2">
              <w:rPr>
                <w:rFonts w:ascii="Garamond" w:hAnsi="Garamond"/>
                <w:sz w:val="22"/>
                <w:szCs w:val="22"/>
              </w:rPr>
              <w:t>eal per diems.</w:t>
            </w:r>
          </w:p>
          <w:p w14:paraId="0FB8309D" w14:textId="77777777" w:rsidR="007C690E" w:rsidRPr="00BA1BB2" w:rsidRDefault="007C690E" w:rsidP="00770C13">
            <w:pPr>
              <w:rPr>
                <w:rFonts w:ascii="Garamond" w:hAnsi="Garamond"/>
                <w:sz w:val="22"/>
                <w:szCs w:val="22"/>
              </w:rPr>
            </w:pPr>
          </w:p>
          <w:p w14:paraId="0374E603" w14:textId="2C55E6A3" w:rsidR="00204B4B" w:rsidRDefault="007C690E" w:rsidP="00B23B89">
            <w:pPr>
              <w:rPr>
                <w:rFonts w:ascii="Garamond" w:hAnsi="Garamond"/>
                <w:sz w:val="22"/>
                <w:szCs w:val="22"/>
              </w:rPr>
            </w:pPr>
            <w:r w:rsidRPr="00BA1BB2">
              <w:rPr>
                <w:rFonts w:ascii="Garamond" w:hAnsi="Garamond"/>
                <w:sz w:val="22"/>
                <w:szCs w:val="22"/>
              </w:rPr>
              <w:t xml:space="preserve">Lodging and meal per diems </w:t>
            </w:r>
            <w:r>
              <w:rPr>
                <w:rFonts w:ascii="Garamond" w:hAnsi="Garamond"/>
                <w:sz w:val="22"/>
                <w:szCs w:val="22"/>
              </w:rPr>
              <w:t>may be accessed from</w:t>
            </w:r>
            <w:r w:rsidRPr="00BA1BB2">
              <w:rPr>
                <w:rFonts w:ascii="Garamond" w:hAnsi="Garamond"/>
                <w:sz w:val="22"/>
                <w:szCs w:val="22"/>
              </w:rPr>
              <w:t xml:space="preserve"> the</w:t>
            </w:r>
            <w:r>
              <w:rPr>
                <w:rFonts w:ascii="Garamond" w:hAnsi="Garamond"/>
                <w:sz w:val="22"/>
                <w:szCs w:val="22"/>
              </w:rPr>
              <w:t xml:space="preserve"> </w:t>
            </w:r>
            <w:hyperlink r:id="rId24" w:history="1">
              <w:r w:rsidRPr="00097E3B">
                <w:rPr>
                  <w:rStyle w:val="Hyperlink"/>
                  <w:rFonts w:ascii="Garamond" w:hAnsi="Garamond"/>
                  <w:sz w:val="22"/>
                  <w:szCs w:val="22"/>
                </w:rPr>
                <w:t>Traveling for Business webpage</w:t>
              </w:r>
            </w:hyperlink>
            <w:r w:rsidR="00A96175">
              <w:rPr>
                <w:rStyle w:val="Hyperlink"/>
                <w:rFonts w:ascii="Garamond" w:hAnsi="Garamond"/>
                <w:sz w:val="22"/>
                <w:szCs w:val="22"/>
              </w:rPr>
              <w:t>.</w:t>
            </w:r>
            <w:r>
              <w:rPr>
                <w:rFonts w:ascii="Garamond" w:hAnsi="Garamond"/>
                <w:sz w:val="22"/>
                <w:szCs w:val="22"/>
              </w:rPr>
              <w:t xml:space="preserve"> </w:t>
            </w:r>
          </w:p>
        </w:tc>
      </w:tr>
    </w:tbl>
    <w:p w14:paraId="09396145" w14:textId="77777777" w:rsidR="0072035E" w:rsidRDefault="0072035E">
      <w:r>
        <w:br w:type="page"/>
      </w:r>
    </w:p>
    <w:p w14:paraId="18595F71" w14:textId="0EA4C850" w:rsidR="00E52965" w:rsidRPr="00E52965" w:rsidRDefault="00E52965" w:rsidP="00E52965">
      <w:pPr>
        <w:spacing w:after="120"/>
      </w:pPr>
    </w:p>
    <w:tbl>
      <w:tblPr>
        <w:tblW w:w="144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Overnight Lodging and Meal Reimbursement - Unreceipted Lodging Method - State, Research Foundation, and UB Foundation"/>
      </w:tblPr>
      <w:tblGrid>
        <w:gridCol w:w="14400"/>
      </w:tblGrid>
      <w:tr w:rsidR="008C51A1" w14:paraId="16C91AA7" w14:textId="77777777" w:rsidTr="0037671A">
        <w:trPr>
          <w:trHeight w:val="287"/>
          <w:tblHeader/>
        </w:trPr>
        <w:tc>
          <w:tcPr>
            <w:tcW w:w="14400" w:type="dxa"/>
            <w:tcBorders>
              <w:bottom w:val="single" w:sz="4" w:space="0" w:color="auto"/>
            </w:tcBorders>
            <w:shd w:val="clear" w:color="auto" w:fill="D9D9D9" w:themeFill="background1" w:themeFillShade="D9"/>
          </w:tcPr>
          <w:p w14:paraId="7A89E2A7" w14:textId="5790AA0A" w:rsidR="008C51A1" w:rsidRPr="00784770" w:rsidRDefault="008C51A1" w:rsidP="00F25FB8">
            <w:pPr>
              <w:pStyle w:val="Policytext-Level1"/>
            </w:pPr>
            <w:r w:rsidRPr="00784770">
              <w:t>Overnight Lodging and Meal Reimbursement - Unreceipted Lodging Method - State, Research Foundation, and UB Foundation</w:t>
            </w:r>
          </w:p>
        </w:tc>
      </w:tr>
      <w:tr w:rsidR="00DE6AF3" w14:paraId="642348FD" w14:textId="79439501" w:rsidTr="00A752B4">
        <w:trPr>
          <w:trHeight w:val="287"/>
        </w:trPr>
        <w:tc>
          <w:tcPr>
            <w:tcW w:w="14400" w:type="dxa"/>
            <w:tcBorders>
              <w:bottom w:val="single" w:sz="4" w:space="0" w:color="auto"/>
            </w:tcBorders>
            <w:shd w:val="clear" w:color="auto" w:fill="auto"/>
          </w:tcPr>
          <w:p w14:paraId="7A005ED9" w14:textId="77BCFD6D" w:rsidR="00DE6AF3" w:rsidRPr="00C84742" w:rsidRDefault="00DE6AF3" w:rsidP="00F25FB8">
            <w:pPr>
              <w:pStyle w:val="Policytext-Level1"/>
            </w:pPr>
            <w:r w:rsidRPr="00C84742">
              <w:t xml:space="preserve">There are two methods that may be used for reimbursement of an overnight trip, </w:t>
            </w:r>
            <w:r w:rsidRPr="00C84742">
              <w:rPr>
                <w:i/>
              </w:rPr>
              <w:t xml:space="preserve">Receipted Lodging </w:t>
            </w:r>
            <w:proofErr w:type="gramStart"/>
            <w:r w:rsidRPr="00C84742">
              <w:rPr>
                <w:i/>
              </w:rPr>
              <w:t>Method</w:t>
            </w:r>
            <w:proofErr w:type="gramEnd"/>
            <w:r w:rsidRPr="00C84742">
              <w:t xml:space="preserve"> and </w:t>
            </w:r>
            <w:r w:rsidRPr="00C84742">
              <w:rPr>
                <w:i/>
              </w:rPr>
              <w:t>Unreceipted Lodging Method</w:t>
            </w:r>
            <w:r w:rsidRPr="00C84742">
              <w:t>. A single day of an overnight trip is defined as dinner, lodging, and breakfast the following morning. Travelers may not combine the two methods for the same day</w:t>
            </w:r>
            <w:r w:rsidR="00060E05" w:rsidRPr="00C84742">
              <w:t xml:space="preserve"> except when using UBF funds</w:t>
            </w:r>
            <w:r w:rsidRPr="00C84742">
              <w:t xml:space="preserve">; however, both methods can be combined in the same trip. </w:t>
            </w:r>
          </w:p>
          <w:p w14:paraId="7B43AEB4" w14:textId="77777777" w:rsidR="00DE6AF3" w:rsidRPr="00C84742" w:rsidRDefault="00DE6AF3" w:rsidP="00F25FB8">
            <w:pPr>
              <w:pStyle w:val="Policytext-Level1"/>
            </w:pPr>
            <w:r w:rsidRPr="00C84742">
              <w:t>Eligibility for reimbursement for lodging and meals requires the traveler to be in travel status and meet meal eligibility requirements.</w:t>
            </w:r>
          </w:p>
          <w:p w14:paraId="6E92239A" w14:textId="77777777" w:rsidR="00DE6AF3" w:rsidRPr="00C84742" w:rsidRDefault="00DE6AF3" w:rsidP="00F25FB8">
            <w:pPr>
              <w:pStyle w:val="Policytext-Level1"/>
            </w:pPr>
          </w:p>
          <w:p w14:paraId="776CC0A8" w14:textId="77777777" w:rsidR="00DE6AF3" w:rsidRPr="00C84742" w:rsidRDefault="00DE6AF3" w:rsidP="00F25FB8">
            <w:pPr>
              <w:pStyle w:val="Policytext-Level1"/>
              <w:rPr>
                <w:rFonts w:cs="Arial"/>
                <w:lang w:eastAsia="en-US"/>
              </w:rPr>
            </w:pPr>
            <w:r w:rsidRPr="00C84742">
              <w:t>Unreceipted Lodging Method:</w:t>
            </w:r>
          </w:p>
          <w:p w14:paraId="2227D4A9" w14:textId="5624D7C6" w:rsidR="00DE6AF3" w:rsidRPr="00C84742" w:rsidRDefault="00DE6AF3" w:rsidP="00F25FB8">
            <w:pPr>
              <w:pStyle w:val="Policytext-Level1"/>
            </w:pPr>
            <w:r w:rsidRPr="00C84742">
              <w:t>Th</w:t>
            </w:r>
            <w:r w:rsidR="00AB4B74" w:rsidRPr="00C84742">
              <w:t>e Unreceipted Lodging</w:t>
            </w:r>
            <w:r w:rsidRPr="00C84742">
              <w:t xml:space="preserve"> method provides for a per diem rate for meals, lodging and incidental expenses regardless of where lodging is obtained, including lodging with relatives or friends. Rates are established based on the city or county where lodging is obtained or the location to which the employee is traveling (whichever rate is less), and the location must be indicated on the </w:t>
            </w:r>
            <w:r w:rsidRPr="00C84742">
              <w:rPr>
                <w:i/>
              </w:rPr>
              <w:t>Expense Report</w:t>
            </w:r>
            <w:r w:rsidRPr="00C84742">
              <w:t xml:space="preserve">. Receipts are not required when using this method. </w:t>
            </w:r>
          </w:p>
          <w:p w14:paraId="6D1612F6" w14:textId="77777777" w:rsidR="00DE6AF3" w:rsidRPr="00C84742" w:rsidRDefault="00DE6AF3" w:rsidP="00F25FB8">
            <w:pPr>
              <w:pStyle w:val="Policytext-Level1"/>
            </w:pPr>
            <w:r w:rsidRPr="00C84742">
              <w:t xml:space="preserve">Unreceipted lodging may not be combined with meal receipts for the evening that unreceipted lodging is claimed.  </w:t>
            </w:r>
          </w:p>
          <w:p w14:paraId="02E250B8" w14:textId="77777777" w:rsidR="00DE6AF3" w:rsidRPr="00C84742" w:rsidRDefault="00DE6AF3" w:rsidP="00F25FB8">
            <w:pPr>
              <w:pStyle w:val="Policytext-Level1"/>
            </w:pPr>
            <w:r w:rsidRPr="00C84742">
              <w:t>Meal Adjustment:  When the traveler is in unreceipted overnight travel status but is not eligible for the full per diem (according to meal eligibility requirements), the traveler will receive the full per diem less the allowance for the meal(s). Likewise, if the traveler is entitled to an additional breakfast on the first day of travel or an additional dinner on the last day of travel (according to meal eligibility requirements), the traveler will receive the meal per diem.</w:t>
            </w:r>
          </w:p>
          <w:p w14:paraId="697AAE64" w14:textId="5DADEEF4" w:rsidR="00DE6AF3" w:rsidRDefault="00DE6AF3" w:rsidP="00F25FB8">
            <w:pPr>
              <w:pStyle w:val="Policytext-Level1"/>
            </w:pPr>
            <w:r w:rsidRPr="00C84742">
              <w:t>The meal per diem includes incidental expenses including all tips to restaurant servers, bellmen, porters, and hotel housekeeping.</w:t>
            </w:r>
          </w:p>
          <w:p w14:paraId="01CFBF8C" w14:textId="19F40E7E" w:rsidR="004B699A" w:rsidRPr="00C84742" w:rsidRDefault="004B699A" w:rsidP="00F25FB8">
            <w:pPr>
              <w:pStyle w:val="Policytext-Level1"/>
            </w:pPr>
            <w:r>
              <w:t>Lodging and meal reimbursement may not be requested if you are staying in your personal residence. Your personal residence includes your home address as well as a remote residence that you own.</w:t>
            </w:r>
          </w:p>
          <w:p w14:paraId="74B4F5AE" w14:textId="77777777" w:rsidR="00B7077D" w:rsidRPr="008C51A1" w:rsidRDefault="00B7077D" w:rsidP="00F25FB8">
            <w:pPr>
              <w:pStyle w:val="Policytext-Level1"/>
            </w:pPr>
          </w:p>
          <w:p w14:paraId="5D421BC1" w14:textId="101348B2" w:rsidR="00B7077D" w:rsidRPr="00C84742" w:rsidRDefault="00B7077D" w:rsidP="00F25FB8">
            <w:pPr>
              <w:pStyle w:val="Policytext-Level1"/>
            </w:pPr>
            <w:r w:rsidRPr="00C84742">
              <w:t>Unreceipted Lodging and Meal Per Diem Reimbursement Rates</w:t>
            </w:r>
          </w:p>
          <w:tbl>
            <w:tblPr>
              <w:tblW w:w="8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Unreceipted Lodging and Meal Per Diem Reimbursement Rates"/>
            </w:tblPr>
            <w:tblGrid>
              <w:gridCol w:w="4017"/>
              <w:gridCol w:w="1217"/>
              <w:gridCol w:w="1180"/>
              <w:gridCol w:w="1160"/>
              <w:gridCol w:w="1170"/>
            </w:tblGrid>
            <w:tr w:rsidR="00DE6AF3" w:rsidRPr="00C84742" w14:paraId="7EA86DD3" w14:textId="77777777" w:rsidTr="0037671A">
              <w:trPr>
                <w:trHeight w:val="141"/>
                <w:tblHeader/>
                <w:jc w:val="center"/>
              </w:trPr>
              <w:tc>
                <w:tcPr>
                  <w:tcW w:w="4017" w:type="dxa"/>
                </w:tcPr>
                <w:p w14:paraId="67D64930" w14:textId="3BBEA25F" w:rsidR="00DE6AF3" w:rsidRPr="00C84742" w:rsidRDefault="00B7077D" w:rsidP="00F25FB8">
                  <w:pPr>
                    <w:pStyle w:val="Policytext-Level1"/>
                  </w:pPr>
                  <w:r w:rsidRPr="00C84742">
                    <w:t>Location</w:t>
                  </w:r>
                </w:p>
              </w:tc>
              <w:tc>
                <w:tcPr>
                  <w:tcW w:w="1217" w:type="dxa"/>
                </w:tcPr>
                <w:p w14:paraId="22C2A5A2" w14:textId="77777777" w:rsidR="00DE6AF3" w:rsidRPr="00C84742" w:rsidRDefault="00DE6AF3" w:rsidP="00746B75">
                  <w:pPr>
                    <w:spacing w:before="60" w:after="60"/>
                    <w:jc w:val="center"/>
                    <w:rPr>
                      <w:rFonts w:ascii="Garamond" w:hAnsi="Garamond"/>
                      <w:b/>
                      <w:bCs/>
                      <w:sz w:val="22"/>
                      <w:szCs w:val="22"/>
                    </w:rPr>
                  </w:pPr>
                  <w:r w:rsidRPr="00C84742">
                    <w:rPr>
                      <w:rFonts w:ascii="Garamond" w:hAnsi="Garamond"/>
                      <w:b/>
                      <w:bCs/>
                      <w:sz w:val="22"/>
                      <w:szCs w:val="22"/>
                    </w:rPr>
                    <w:t>Lodging</w:t>
                  </w:r>
                </w:p>
              </w:tc>
              <w:tc>
                <w:tcPr>
                  <w:tcW w:w="1180" w:type="dxa"/>
                </w:tcPr>
                <w:p w14:paraId="2059009C" w14:textId="77777777" w:rsidR="00DE6AF3" w:rsidRPr="00C84742" w:rsidRDefault="00DE6AF3" w:rsidP="00746B75">
                  <w:pPr>
                    <w:spacing w:before="60" w:after="60"/>
                    <w:jc w:val="center"/>
                    <w:rPr>
                      <w:rFonts w:ascii="Garamond" w:hAnsi="Garamond"/>
                      <w:b/>
                      <w:bCs/>
                      <w:sz w:val="22"/>
                      <w:szCs w:val="22"/>
                    </w:rPr>
                  </w:pPr>
                  <w:r w:rsidRPr="00C84742">
                    <w:rPr>
                      <w:rFonts w:ascii="Garamond" w:hAnsi="Garamond"/>
                      <w:b/>
                      <w:bCs/>
                      <w:sz w:val="22"/>
                      <w:szCs w:val="22"/>
                    </w:rPr>
                    <w:t>Breakfast</w:t>
                  </w:r>
                </w:p>
              </w:tc>
              <w:tc>
                <w:tcPr>
                  <w:tcW w:w="1160" w:type="dxa"/>
                </w:tcPr>
                <w:p w14:paraId="11792276" w14:textId="77777777" w:rsidR="00DE6AF3" w:rsidRPr="00C84742" w:rsidRDefault="00DE6AF3" w:rsidP="00746B75">
                  <w:pPr>
                    <w:spacing w:before="60" w:after="60"/>
                    <w:jc w:val="center"/>
                    <w:rPr>
                      <w:rFonts w:ascii="Garamond" w:hAnsi="Garamond"/>
                      <w:b/>
                      <w:bCs/>
                      <w:sz w:val="22"/>
                      <w:szCs w:val="22"/>
                    </w:rPr>
                  </w:pPr>
                  <w:r w:rsidRPr="00C84742">
                    <w:rPr>
                      <w:rFonts w:ascii="Garamond" w:hAnsi="Garamond"/>
                      <w:b/>
                      <w:bCs/>
                      <w:sz w:val="22"/>
                      <w:szCs w:val="22"/>
                    </w:rPr>
                    <w:t>Dinner</w:t>
                  </w:r>
                </w:p>
              </w:tc>
              <w:tc>
                <w:tcPr>
                  <w:tcW w:w="1170" w:type="dxa"/>
                </w:tcPr>
                <w:p w14:paraId="6F2BCEC6" w14:textId="77777777" w:rsidR="00DE6AF3" w:rsidRPr="00C84742" w:rsidRDefault="00DE6AF3" w:rsidP="00746B75">
                  <w:pPr>
                    <w:spacing w:before="60" w:after="60"/>
                    <w:jc w:val="center"/>
                    <w:rPr>
                      <w:rFonts w:ascii="Garamond" w:hAnsi="Garamond"/>
                      <w:b/>
                      <w:bCs/>
                      <w:sz w:val="22"/>
                      <w:szCs w:val="22"/>
                    </w:rPr>
                  </w:pPr>
                  <w:r w:rsidRPr="00C84742">
                    <w:rPr>
                      <w:rFonts w:ascii="Garamond" w:hAnsi="Garamond"/>
                      <w:b/>
                      <w:bCs/>
                      <w:sz w:val="22"/>
                      <w:szCs w:val="22"/>
                    </w:rPr>
                    <w:t>Full</w:t>
                  </w:r>
                </w:p>
              </w:tc>
            </w:tr>
            <w:tr w:rsidR="00DE6AF3" w:rsidRPr="00C84742" w14:paraId="6356CB13" w14:textId="77777777" w:rsidTr="00060E05">
              <w:trPr>
                <w:trHeight w:val="141"/>
                <w:jc w:val="center"/>
              </w:trPr>
              <w:tc>
                <w:tcPr>
                  <w:tcW w:w="4017" w:type="dxa"/>
                </w:tcPr>
                <w:p w14:paraId="1E8A2713" w14:textId="77777777" w:rsidR="00DE6AF3" w:rsidRPr="00C84742" w:rsidRDefault="00DE6AF3" w:rsidP="00F25FB8">
                  <w:pPr>
                    <w:pStyle w:val="Policytext-Level1"/>
                  </w:pPr>
                  <w:r w:rsidRPr="00C84742">
                    <w:t>New York City and Nassau, Suffolk, Rockland, and Westchester Counties</w:t>
                  </w:r>
                </w:p>
              </w:tc>
              <w:tc>
                <w:tcPr>
                  <w:tcW w:w="1217" w:type="dxa"/>
                  <w:vAlign w:val="center"/>
                </w:tcPr>
                <w:p w14:paraId="3509BB46" w14:textId="77777777" w:rsidR="00DE6AF3" w:rsidRPr="00C84742" w:rsidRDefault="00DE6AF3" w:rsidP="00746B75">
                  <w:pPr>
                    <w:spacing w:before="60" w:after="60"/>
                    <w:jc w:val="center"/>
                    <w:rPr>
                      <w:rFonts w:ascii="Garamond" w:hAnsi="Garamond"/>
                      <w:sz w:val="22"/>
                      <w:szCs w:val="22"/>
                    </w:rPr>
                  </w:pPr>
                  <w:r w:rsidRPr="00C84742">
                    <w:rPr>
                      <w:rFonts w:ascii="Garamond" w:hAnsi="Garamond"/>
                      <w:sz w:val="22"/>
                      <w:szCs w:val="22"/>
                    </w:rPr>
                    <w:t>$33.00</w:t>
                  </w:r>
                </w:p>
              </w:tc>
              <w:tc>
                <w:tcPr>
                  <w:tcW w:w="1180" w:type="dxa"/>
                  <w:vAlign w:val="center"/>
                </w:tcPr>
                <w:p w14:paraId="51624F2F" w14:textId="77777777" w:rsidR="00DE6AF3" w:rsidRPr="00C84742" w:rsidRDefault="00DE6AF3" w:rsidP="00746B75">
                  <w:pPr>
                    <w:spacing w:before="60" w:after="60"/>
                    <w:jc w:val="center"/>
                    <w:rPr>
                      <w:rFonts w:ascii="Garamond" w:hAnsi="Garamond"/>
                      <w:sz w:val="22"/>
                      <w:szCs w:val="22"/>
                    </w:rPr>
                  </w:pPr>
                  <w:r w:rsidRPr="00C84742">
                    <w:rPr>
                      <w:rFonts w:ascii="Garamond" w:hAnsi="Garamond"/>
                      <w:sz w:val="22"/>
                      <w:szCs w:val="22"/>
                    </w:rPr>
                    <w:t>$5.00</w:t>
                  </w:r>
                </w:p>
              </w:tc>
              <w:tc>
                <w:tcPr>
                  <w:tcW w:w="1160" w:type="dxa"/>
                  <w:vAlign w:val="center"/>
                </w:tcPr>
                <w:p w14:paraId="4384A759" w14:textId="77777777" w:rsidR="00DE6AF3" w:rsidRPr="00C84742" w:rsidRDefault="00DE6AF3" w:rsidP="00746B75">
                  <w:pPr>
                    <w:spacing w:before="60" w:after="60"/>
                    <w:jc w:val="center"/>
                    <w:rPr>
                      <w:rFonts w:ascii="Garamond" w:hAnsi="Garamond"/>
                      <w:sz w:val="22"/>
                      <w:szCs w:val="22"/>
                    </w:rPr>
                  </w:pPr>
                  <w:r w:rsidRPr="00C84742">
                    <w:rPr>
                      <w:rFonts w:ascii="Garamond" w:hAnsi="Garamond"/>
                      <w:sz w:val="22"/>
                      <w:szCs w:val="22"/>
                    </w:rPr>
                    <w:t>$12.00</w:t>
                  </w:r>
                </w:p>
              </w:tc>
              <w:tc>
                <w:tcPr>
                  <w:tcW w:w="1170" w:type="dxa"/>
                  <w:vAlign w:val="center"/>
                </w:tcPr>
                <w:p w14:paraId="5314E30A" w14:textId="77777777" w:rsidR="00DE6AF3" w:rsidRPr="00C84742" w:rsidRDefault="00DE6AF3" w:rsidP="00746B75">
                  <w:pPr>
                    <w:spacing w:before="60" w:after="60"/>
                    <w:jc w:val="center"/>
                    <w:rPr>
                      <w:rFonts w:ascii="Garamond" w:hAnsi="Garamond"/>
                      <w:sz w:val="22"/>
                      <w:szCs w:val="22"/>
                    </w:rPr>
                  </w:pPr>
                  <w:r w:rsidRPr="00C84742">
                    <w:rPr>
                      <w:rFonts w:ascii="Garamond" w:hAnsi="Garamond"/>
                      <w:sz w:val="22"/>
                      <w:szCs w:val="22"/>
                    </w:rPr>
                    <w:t>$50.00</w:t>
                  </w:r>
                </w:p>
              </w:tc>
            </w:tr>
            <w:tr w:rsidR="00DE6AF3" w:rsidRPr="00C84742" w14:paraId="05B6A918" w14:textId="77777777" w:rsidTr="00060E05">
              <w:trPr>
                <w:trHeight w:val="141"/>
                <w:jc w:val="center"/>
              </w:trPr>
              <w:tc>
                <w:tcPr>
                  <w:tcW w:w="4017" w:type="dxa"/>
                </w:tcPr>
                <w:p w14:paraId="13B98CF2" w14:textId="77777777" w:rsidR="00DE6AF3" w:rsidRPr="00C84742" w:rsidRDefault="00DE6AF3" w:rsidP="00F25FB8">
                  <w:pPr>
                    <w:pStyle w:val="Policytext-Level1"/>
                  </w:pPr>
                  <w:r w:rsidRPr="00C84742">
                    <w:t>Cities of Albany, Binghamton, Buffalo, Rochester, Syracuse, and their surrounding areas (within 15 miles of these cities)</w:t>
                  </w:r>
                </w:p>
              </w:tc>
              <w:tc>
                <w:tcPr>
                  <w:tcW w:w="1217" w:type="dxa"/>
                  <w:vAlign w:val="center"/>
                </w:tcPr>
                <w:p w14:paraId="5060C8C0" w14:textId="77777777" w:rsidR="00DE6AF3" w:rsidRPr="00C84742" w:rsidRDefault="00DE6AF3" w:rsidP="00746B75">
                  <w:pPr>
                    <w:spacing w:before="60" w:after="60"/>
                    <w:jc w:val="center"/>
                    <w:rPr>
                      <w:rFonts w:ascii="Garamond" w:hAnsi="Garamond"/>
                      <w:sz w:val="22"/>
                      <w:szCs w:val="22"/>
                    </w:rPr>
                  </w:pPr>
                  <w:r w:rsidRPr="00C84742">
                    <w:rPr>
                      <w:rFonts w:ascii="Garamond" w:hAnsi="Garamond"/>
                      <w:sz w:val="22"/>
                      <w:szCs w:val="22"/>
                    </w:rPr>
                    <w:t>$23.00</w:t>
                  </w:r>
                </w:p>
              </w:tc>
              <w:tc>
                <w:tcPr>
                  <w:tcW w:w="1180" w:type="dxa"/>
                  <w:vAlign w:val="center"/>
                </w:tcPr>
                <w:p w14:paraId="2C02475E" w14:textId="77777777" w:rsidR="00DE6AF3" w:rsidRPr="00C84742" w:rsidRDefault="00DE6AF3" w:rsidP="00746B75">
                  <w:pPr>
                    <w:spacing w:before="60" w:after="60"/>
                    <w:jc w:val="center"/>
                    <w:rPr>
                      <w:rFonts w:ascii="Garamond" w:hAnsi="Garamond"/>
                      <w:sz w:val="22"/>
                      <w:szCs w:val="22"/>
                    </w:rPr>
                  </w:pPr>
                  <w:r w:rsidRPr="00C84742">
                    <w:rPr>
                      <w:rFonts w:ascii="Garamond" w:hAnsi="Garamond"/>
                      <w:sz w:val="22"/>
                      <w:szCs w:val="22"/>
                    </w:rPr>
                    <w:t>$5.00</w:t>
                  </w:r>
                </w:p>
              </w:tc>
              <w:tc>
                <w:tcPr>
                  <w:tcW w:w="1160" w:type="dxa"/>
                  <w:vAlign w:val="center"/>
                </w:tcPr>
                <w:p w14:paraId="6E789DEA" w14:textId="77777777" w:rsidR="00DE6AF3" w:rsidRPr="00C84742" w:rsidRDefault="00DE6AF3" w:rsidP="00746B75">
                  <w:pPr>
                    <w:spacing w:before="60" w:after="60"/>
                    <w:jc w:val="center"/>
                    <w:rPr>
                      <w:rFonts w:ascii="Garamond" w:hAnsi="Garamond"/>
                      <w:sz w:val="22"/>
                      <w:szCs w:val="22"/>
                    </w:rPr>
                  </w:pPr>
                  <w:r w:rsidRPr="00C84742">
                    <w:rPr>
                      <w:rFonts w:ascii="Garamond" w:hAnsi="Garamond"/>
                      <w:sz w:val="22"/>
                      <w:szCs w:val="22"/>
                    </w:rPr>
                    <w:t>$12.00</w:t>
                  </w:r>
                </w:p>
              </w:tc>
              <w:tc>
                <w:tcPr>
                  <w:tcW w:w="1170" w:type="dxa"/>
                  <w:vAlign w:val="center"/>
                </w:tcPr>
                <w:p w14:paraId="244EFFC3" w14:textId="77777777" w:rsidR="00DE6AF3" w:rsidRPr="00C84742" w:rsidRDefault="00DE6AF3" w:rsidP="00746B75">
                  <w:pPr>
                    <w:spacing w:before="60" w:after="60"/>
                    <w:jc w:val="center"/>
                    <w:rPr>
                      <w:rFonts w:ascii="Garamond" w:hAnsi="Garamond"/>
                      <w:sz w:val="22"/>
                      <w:szCs w:val="22"/>
                    </w:rPr>
                  </w:pPr>
                  <w:r w:rsidRPr="00C84742">
                    <w:rPr>
                      <w:rFonts w:ascii="Garamond" w:hAnsi="Garamond"/>
                      <w:sz w:val="22"/>
                      <w:szCs w:val="22"/>
                    </w:rPr>
                    <w:t>$40.00</w:t>
                  </w:r>
                </w:p>
              </w:tc>
            </w:tr>
            <w:tr w:rsidR="00DE6AF3" w:rsidRPr="00C84742" w14:paraId="7412EC28" w14:textId="77777777" w:rsidTr="00060E05">
              <w:trPr>
                <w:trHeight w:val="141"/>
                <w:jc w:val="center"/>
              </w:trPr>
              <w:tc>
                <w:tcPr>
                  <w:tcW w:w="4017" w:type="dxa"/>
                </w:tcPr>
                <w:p w14:paraId="4B81BB9C" w14:textId="77777777" w:rsidR="00DE6AF3" w:rsidRPr="00C84742" w:rsidRDefault="00DE6AF3" w:rsidP="00F25FB8">
                  <w:pPr>
                    <w:pStyle w:val="Policytext-Level1"/>
                  </w:pPr>
                  <w:r w:rsidRPr="00C84742">
                    <w:t>All other locations in New York State</w:t>
                  </w:r>
                </w:p>
              </w:tc>
              <w:tc>
                <w:tcPr>
                  <w:tcW w:w="1217" w:type="dxa"/>
                  <w:vAlign w:val="center"/>
                </w:tcPr>
                <w:p w14:paraId="4B072ADC" w14:textId="77777777" w:rsidR="00DE6AF3" w:rsidRPr="00C84742" w:rsidRDefault="00DE6AF3" w:rsidP="00746B75">
                  <w:pPr>
                    <w:spacing w:before="60" w:after="60"/>
                    <w:jc w:val="center"/>
                    <w:rPr>
                      <w:rFonts w:ascii="Garamond" w:hAnsi="Garamond"/>
                      <w:sz w:val="22"/>
                      <w:szCs w:val="22"/>
                    </w:rPr>
                  </w:pPr>
                  <w:r w:rsidRPr="00C84742">
                    <w:rPr>
                      <w:rFonts w:ascii="Garamond" w:hAnsi="Garamond"/>
                      <w:sz w:val="22"/>
                      <w:szCs w:val="22"/>
                    </w:rPr>
                    <w:t>$18.00</w:t>
                  </w:r>
                </w:p>
              </w:tc>
              <w:tc>
                <w:tcPr>
                  <w:tcW w:w="1180" w:type="dxa"/>
                  <w:vAlign w:val="center"/>
                </w:tcPr>
                <w:p w14:paraId="6D0415EE" w14:textId="77777777" w:rsidR="00DE6AF3" w:rsidRPr="00C84742" w:rsidRDefault="00DE6AF3" w:rsidP="00746B75">
                  <w:pPr>
                    <w:spacing w:before="60" w:after="60"/>
                    <w:jc w:val="center"/>
                    <w:rPr>
                      <w:rFonts w:ascii="Garamond" w:hAnsi="Garamond"/>
                      <w:sz w:val="22"/>
                      <w:szCs w:val="22"/>
                    </w:rPr>
                  </w:pPr>
                  <w:r w:rsidRPr="00C84742">
                    <w:rPr>
                      <w:rFonts w:ascii="Garamond" w:hAnsi="Garamond"/>
                      <w:sz w:val="22"/>
                      <w:szCs w:val="22"/>
                    </w:rPr>
                    <w:t>$5.00</w:t>
                  </w:r>
                </w:p>
              </w:tc>
              <w:tc>
                <w:tcPr>
                  <w:tcW w:w="1160" w:type="dxa"/>
                  <w:vAlign w:val="center"/>
                </w:tcPr>
                <w:p w14:paraId="50CA4DC3" w14:textId="77777777" w:rsidR="00DE6AF3" w:rsidRPr="00C84742" w:rsidRDefault="00DE6AF3" w:rsidP="00746B75">
                  <w:pPr>
                    <w:spacing w:before="60" w:after="60"/>
                    <w:jc w:val="center"/>
                    <w:rPr>
                      <w:rFonts w:ascii="Garamond" w:hAnsi="Garamond"/>
                      <w:sz w:val="22"/>
                      <w:szCs w:val="22"/>
                    </w:rPr>
                  </w:pPr>
                  <w:r w:rsidRPr="00C84742">
                    <w:rPr>
                      <w:rFonts w:ascii="Garamond" w:hAnsi="Garamond"/>
                      <w:sz w:val="22"/>
                      <w:szCs w:val="22"/>
                    </w:rPr>
                    <w:t>$12.00</w:t>
                  </w:r>
                </w:p>
              </w:tc>
              <w:tc>
                <w:tcPr>
                  <w:tcW w:w="1170" w:type="dxa"/>
                  <w:vAlign w:val="center"/>
                </w:tcPr>
                <w:p w14:paraId="7C1606E1" w14:textId="77777777" w:rsidR="00DE6AF3" w:rsidRPr="00C84742" w:rsidRDefault="00DE6AF3" w:rsidP="00746B75">
                  <w:pPr>
                    <w:spacing w:before="60" w:after="60"/>
                    <w:jc w:val="center"/>
                    <w:rPr>
                      <w:rFonts w:ascii="Garamond" w:hAnsi="Garamond"/>
                      <w:sz w:val="22"/>
                      <w:szCs w:val="22"/>
                    </w:rPr>
                  </w:pPr>
                  <w:r w:rsidRPr="00C84742">
                    <w:rPr>
                      <w:rFonts w:ascii="Garamond" w:hAnsi="Garamond"/>
                      <w:sz w:val="22"/>
                      <w:szCs w:val="22"/>
                    </w:rPr>
                    <w:t>$35.00</w:t>
                  </w:r>
                </w:p>
              </w:tc>
            </w:tr>
            <w:tr w:rsidR="00DE6AF3" w:rsidRPr="00C84742" w14:paraId="3A68CA91" w14:textId="77777777" w:rsidTr="00060E05">
              <w:trPr>
                <w:trHeight w:val="141"/>
                <w:jc w:val="center"/>
              </w:trPr>
              <w:tc>
                <w:tcPr>
                  <w:tcW w:w="4017" w:type="dxa"/>
                </w:tcPr>
                <w:p w14:paraId="14FAB5A4" w14:textId="77777777" w:rsidR="00DE6AF3" w:rsidRPr="00C84742" w:rsidRDefault="00DE6AF3" w:rsidP="00F25FB8">
                  <w:pPr>
                    <w:pStyle w:val="Policytext-Level1"/>
                  </w:pPr>
                  <w:r w:rsidRPr="00C84742">
                    <w:t>Out of state (including tax)</w:t>
                  </w:r>
                </w:p>
              </w:tc>
              <w:tc>
                <w:tcPr>
                  <w:tcW w:w="1217" w:type="dxa"/>
                  <w:vAlign w:val="center"/>
                </w:tcPr>
                <w:p w14:paraId="711718D6" w14:textId="77777777" w:rsidR="00DE6AF3" w:rsidRPr="00C84742" w:rsidRDefault="00DE6AF3" w:rsidP="00746B75">
                  <w:pPr>
                    <w:spacing w:before="60" w:after="60"/>
                    <w:jc w:val="center"/>
                    <w:rPr>
                      <w:rFonts w:ascii="Garamond" w:hAnsi="Garamond"/>
                      <w:sz w:val="22"/>
                      <w:szCs w:val="22"/>
                    </w:rPr>
                  </w:pPr>
                  <w:r w:rsidRPr="00C84742">
                    <w:rPr>
                      <w:rFonts w:ascii="Garamond" w:hAnsi="Garamond"/>
                      <w:sz w:val="22"/>
                      <w:szCs w:val="22"/>
                    </w:rPr>
                    <w:t>$33.00</w:t>
                  </w:r>
                </w:p>
              </w:tc>
              <w:tc>
                <w:tcPr>
                  <w:tcW w:w="1180" w:type="dxa"/>
                  <w:vAlign w:val="center"/>
                </w:tcPr>
                <w:p w14:paraId="1E20B5CB" w14:textId="77777777" w:rsidR="00DE6AF3" w:rsidRPr="00C84742" w:rsidRDefault="00DE6AF3" w:rsidP="00746B75">
                  <w:pPr>
                    <w:spacing w:before="60" w:after="60"/>
                    <w:jc w:val="center"/>
                    <w:rPr>
                      <w:rFonts w:ascii="Garamond" w:hAnsi="Garamond"/>
                      <w:sz w:val="22"/>
                      <w:szCs w:val="22"/>
                    </w:rPr>
                  </w:pPr>
                  <w:r w:rsidRPr="00C84742">
                    <w:rPr>
                      <w:rFonts w:ascii="Garamond" w:hAnsi="Garamond"/>
                      <w:sz w:val="22"/>
                      <w:szCs w:val="22"/>
                    </w:rPr>
                    <w:t>$5.00</w:t>
                  </w:r>
                </w:p>
              </w:tc>
              <w:tc>
                <w:tcPr>
                  <w:tcW w:w="1160" w:type="dxa"/>
                  <w:vAlign w:val="center"/>
                </w:tcPr>
                <w:p w14:paraId="67EADD86" w14:textId="77777777" w:rsidR="00DE6AF3" w:rsidRPr="00C84742" w:rsidRDefault="00DE6AF3" w:rsidP="00746B75">
                  <w:pPr>
                    <w:spacing w:before="60" w:after="60"/>
                    <w:jc w:val="center"/>
                    <w:rPr>
                      <w:rFonts w:ascii="Garamond" w:hAnsi="Garamond"/>
                      <w:sz w:val="22"/>
                      <w:szCs w:val="22"/>
                    </w:rPr>
                  </w:pPr>
                  <w:r w:rsidRPr="00C84742">
                    <w:rPr>
                      <w:rFonts w:ascii="Garamond" w:hAnsi="Garamond"/>
                      <w:sz w:val="22"/>
                      <w:szCs w:val="22"/>
                    </w:rPr>
                    <w:t>$12.00</w:t>
                  </w:r>
                </w:p>
              </w:tc>
              <w:tc>
                <w:tcPr>
                  <w:tcW w:w="1170" w:type="dxa"/>
                  <w:vAlign w:val="center"/>
                </w:tcPr>
                <w:p w14:paraId="38414109" w14:textId="77777777" w:rsidR="00DE6AF3" w:rsidRPr="00C84742" w:rsidRDefault="00DE6AF3" w:rsidP="00746B75">
                  <w:pPr>
                    <w:spacing w:before="60" w:after="60"/>
                    <w:jc w:val="center"/>
                    <w:rPr>
                      <w:rFonts w:ascii="Garamond" w:hAnsi="Garamond"/>
                      <w:sz w:val="22"/>
                      <w:szCs w:val="22"/>
                    </w:rPr>
                  </w:pPr>
                  <w:r w:rsidRPr="00C84742">
                    <w:rPr>
                      <w:rFonts w:ascii="Garamond" w:hAnsi="Garamond"/>
                      <w:sz w:val="22"/>
                      <w:szCs w:val="22"/>
                    </w:rPr>
                    <w:t>$50.00</w:t>
                  </w:r>
                </w:p>
              </w:tc>
            </w:tr>
          </w:tbl>
          <w:p w14:paraId="612FDD6A" w14:textId="77777777" w:rsidR="00DE6AF3" w:rsidRPr="004D5FB1" w:rsidRDefault="00DE6AF3" w:rsidP="00F25FB8">
            <w:pPr>
              <w:pStyle w:val="Policytext-Level1"/>
            </w:pPr>
          </w:p>
          <w:p w14:paraId="30B8307D" w14:textId="77777777" w:rsidR="00DE6AF3" w:rsidRPr="00922F3D" w:rsidRDefault="00DE6AF3" w:rsidP="00F25FB8">
            <w:pPr>
              <w:pStyle w:val="Policytext-Level1"/>
            </w:pPr>
          </w:p>
        </w:tc>
      </w:tr>
    </w:tbl>
    <w:p w14:paraId="552E1BFF" w14:textId="77777777" w:rsidR="0072035E" w:rsidRDefault="0072035E">
      <w:r>
        <w:br w:type="page"/>
      </w:r>
    </w:p>
    <w:p w14:paraId="1381A5BC" w14:textId="4F26A6E2" w:rsidR="00E52965" w:rsidRPr="00E52965" w:rsidRDefault="00E52965" w:rsidP="00E52965">
      <w:pPr>
        <w:spacing w:after="120"/>
      </w:pPr>
    </w:p>
    <w:tbl>
      <w:tblPr>
        <w:tblW w:w="144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Non-Overnight Meal Reimbursement"/>
      </w:tblPr>
      <w:tblGrid>
        <w:gridCol w:w="9450"/>
        <w:gridCol w:w="4950"/>
      </w:tblGrid>
      <w:tr w:rsidR="00AD51F1" w14:paraId="3644A080" w14:textId="77777777" w:rsidTr="00AD51F1">
        <w:trPr>
          <w:trHeight w:val="157"/>
          <w:tblHeader/>
        </w:trPr>
        <w:tc>
          <w:tcPr>
            <w:tcW w:w="9450" w:type="dxa"/>
            <w:tcBorders>
              <w:right w:val="nil"/>
            </w:tcBorders>
            <w:shd w:val="clear" w:color="auto" w:fill="D9D9D9" w:themeFill="background1" w:themeFillShade="D9"/>
          </w:tcPr>
          <w:p w14:paraId="58D0524A" w14:textId="248A18E7" w:rsidR="00AD51F1" w:rsidRPr="009B5A16" w:rsidRDefault="00AD51F1" w:rsidP="00AD51F1">
            <w:pPr>
              <w:spacing w:before="60" w:after="60"/>
              <w:rPr>
                <w:rFonts w:ascii="Garamond" w:hAnsi="Garamond"/>
                <w:b/>
                <w:sz w:val="22"/>
                <w:szCs w:val="22"/>
              </w:rPr>
            </w:pPr>
            <w:r w:rsidRPr="00AD51F1">
              <w:rPr>
                <w:rFonts w:ascii="Garamond" w:hAnsi="Garamond"/>
                <w:b/>
              </w:rPr>
              <w:t>Non-Overnight Meal Reimbursement</w:t>
            </w:r>
          </w:p>
        </w:tc>
        <w:tc>
          <w:tcPr>
            <w:tcW w:w="4950" w:type="dxa"/>
            <w:tcBorders>
              <w:left w:val="nil"/>
            </w:tcBorders>
            <w:shd w:val="clear" w:color="auto" w:fill="D9D9D9" w:themeFill="background1" w:themeFillShade="D9"/>
          </w:tcPr>
          <w:p w14:paraId="4AF1B8A0" w14:textId="77777777" w:rsidR="00AD51F1" w:rsidRDefault="00AD51F1" w:rsidP="008432D9">
            <w:pPr>
              <w:spacing w:before="60" w:after="60"/>
              <w:jc w:val="center"/>
              <w:rPr>
                <w:rFonts w:ascii="Garamond" w:hAnsi="Garamond"/>
                <w:b/>
                <w:sz w:val="22"/>
                <w:szCs w:val="22"/>
              </w:rPr>
            </w:pPr>
          </w:p>
        </w:tc>
      </w:tr>
      <w:tr w:rsidR="00F3529E" w14:paraId="767B7FBB" w14:textId="00A8D4E0" w:rsidTr="00946236">
        <w:trPr>
          <w:trHeight w:val="157"/>
        </w:trPr>
        <w:tc>
          <w:tcPr>
            <w:tcW w:w="9450" w:type="dxa"/>
            <w:shd w:val="clear" w:color="auto" w:fill="auto"/>
          </w:tcPr>
          <w:p w14:paraId="3C3C75AF" w14:textId="039887C0" w:rsidR="00F3529E" w:rsidRPr="009B5A16" w:rsidRDefault="00F3529E" w:rsidP="00434A7F">
            <w:pPr>
              <w:spacing w:before="60" w:after="60"/>
              <w:jc w:val="center"/>
              <w:rPr>
                <w:rFonts w:ascii="Garamond" w:hAnsi="Garamond"/>
                <w:b/>
                <w:sz w:val="22"/>
                <w:szCs w:val="22"/>
              </w:rPr>
            </w:pPr>
            <w:proofErr w:type="gramStart"/>
            <w:r w:rsidRPr="009B5A16">
              <w:rPr>
                <w:rFonts w:ascii="Garamond" w:hAnsi="Garamond"/>
                <w:b/>
                <w:sz w:val="22"/>
                <w:szCs w:val="22"/>
              </w:rPr>
              <w:t>State</w:t>
            </w:r>
            <w:r w:rsidR="00434A7F">
              <w:rPr>
                <w:rFonts w:ascii="Garamond" w:hAnsi="Garamond"/>
                <w:b/>
                <w:sz w:val="22"/>
                <w:szCs w:val="22"/>
              </w:rPr>
              <w:t xml:space="preserve">, </w:t>
            </w:r>
            <w:r w:rsidRPr="009B5A16">
              <w:rPr>
                <w:rFonts w:ascii="Garamond" w:hAnsi="Garamond"/>
                <w:b/>
                <w:sz w:val="22"/>
                <w:szCs w:val="22"/>
              </w:rPr>
              <w:t xml:space="preserve"> Research</w:t>
            </w:r>
            <w:proofErr w:type="gramEnd"/>
            <w:r w:rsidRPr="009B5A16">
              <w:rPr>
                <w:rFonts w:ascii="Garamond" w:hAnsi="Garamond"/>
                <w:b/>
                <w:sz w:val="22"/>
                <w:szCs w:val="22"/>
              </w:rPr>
              <w:t xml:space="preserve"> Foundation</w:t>
            </w:r>
            <w:r w:rsidR="00434A7F">
              <w:rPr>
                <w:rFonts w:ascii="Garamond" w:hAnsi="Garamond"/>
                <w:b/>
                <w:sz w:val="22"/>
                <w:szCs w:val="22"/>
              </w:rPr>
              <w:t>, and UB Foundation</w:t>
            </w:r>
          </w:p>
        </w:tc>
        <w:tc>
          <w:tcPr>
            <w:tcW w:w="4950" w:type="dxa"/>
            <w:shd w:val="clear" w:color="auto" w:fill="auto"/>
          </w:tcPr>
          <w:p w14:paraId="67FB45A0" w14:textId="6E453A50" w:rsidR="00F3529E" w:rsidRPr="009B5A16" w:rsidRDefault="00BD01B7" w:rsidP="008432D9">
            <w:pPr>
              <w:spacing w:before="60" w:after="60"/>
              <w:jc w:val="center"/>
              <w:rPr>
                <w:rFonts w:ascii="Garamond" w:hAnsi="Garamond"/>
                <w:b/>
                <w:sz w:val="22"/>
                <w:szCs w:val="22"/>
              </w:rPr>
            </w:pPr>
            <w:r>
              <w:rPr>
                <w:rFonts w:ascii="Garamond" w:hAnsi="Garamond"/>
                <w:b/>
                <w:sz w:val="22"/>
                <w:szCs w:val="22"/>
              </w:rPr>
              <w:t>UB Foundation</w:t>
            </w:r>
          </w:p>
        </w:tc>
      </w:tr>
      <w:tr w:rsidR="00F3529E" w14:paraId="05F43AF8" w14:textId="2DAB0A6E" w:rsidTr="00A752B4">
        <w:trPr>
          <w:trHeight w:val="328"/>
        </w:trPr>
        <w:tc>
          <w:tcPr>
            <w:tcW w:w="9450" w:type="dxa"/>
          </w:tcPr>
          <w:p w14:paraId="7AE01BDF" w14:textId="161390CE" w:rsidR="00F3529E" w:rsidRPr="008C51A1" w:rsidRDefault="00F3529E" w:rsidP="00F25FB8">
            <w:pPr>
              <w:pStyle w:val="Policytext-Level1"/>
            </w:pPr>
            <w:r w:rsidRPr="008C51A1">
              <w:t xml:space="preserve">Travelers may be reimbursed for breakfast or dinner if they: </w:t>
            </w:r>
          </w:p>
          <w:p w14:paraId="029A2C6E" w14:textId="07A6F233" w:rsidR="00F3529E" w:rsidRPr="008C51A1" w:rsidRDefault="004710C4" w:rsidP="00C9336D">
            <w:pPr>
              <w:pStyle w:val="Default"/>
              <w:numPr>
                <w:ilvl w:val="0"/>
                <w:numId w:val="8"/>
              </w:numPr>
              <w:spacing w:after="22"/>
              <w:rPr>
                <w:rFonts w:ascii="Garamond" w:hAnsi="Garamond"/>
                <w:sz w:val="22"/>
                <w:szCs w:val="22"/>
              </w:rPr>
            </w:pPr>
            <w:r w:rsidRPr="008C51A1">
              <w:rPr>
                <w:rFonts w:ascii="Garamond" w:hAnsi="Garamond"/>
                <w:sz w:val="22"/>
                <w:szCs w:val="22"/>
              </w:rPr>
              <w:t>A</w:t>
            </w:r>
            <w:r w:rsidR="00F3529E" w:rsidRPr="008C51A1">
              <w:rPr>
                <w:rFonts w:ascii="Garamond" w:hAnsi="Garamond"/>
                <w:sz w:val="22"/>
                <w:szCs w:val="22"/>
              </w:rPr>
              <w:t xml:space="preserve">re in travel status (more than 35 miles from official station and place of residence); (Niagara Falls, </w:t>
            </w:r>
            <w:proofErr w:type="gramStart"/>
            <w:r w:rsidR="00F3529E" w:rsidRPr="008C51A1">
              <w:rPr>
                <w:rFonts w:ascii="Garamond" w:hAnsi="Garamond"/>
                <w:sz w:val="22"/>
                <w:szCs w:val="22"/>
              </w:rPr>
              <w:t>NY;  Niagara</w:t>
            </w:r>
            <w:proofErr w:type="gramEnd"/>
            <w:r w:rsidR="00F3529E" w:rsidRPr="008C51A1">
              <w:rPr>
                <w:rFonts w:ascii="Garamond" w:hAnsi="Garamond"/>
                <w:sz w:val="22"/>
                <w:szCs w:val="22"/>
              </w:rPr>
              <w:t xml:space="preserve"> Falls, Canada; and Niagara-on-the-Lake, Canada are less than 35 miles from UB and do not meet the travel status requirement)</w:t>
            </w:r>
          </w:p>
          <w:p w14:paraId="6FA73985" w14:textId="2AA64D52" w:rsidR="00F3529E" w:rsidRPr="008C51A1" w:rsidRDefault="004710C4" w:rsidP="00AC36B4">
            <w:pPr>
              <w:pStyle w:val="Default"/>
              <w:numPr>
                <w:ilvl w:val="0"/>
                <w:numId w:val="8"/>
              </w:numPr>
              <w:rPr>
                <w:rFonts w:ascii="Garamond" w:hAnsi="Garamond"/>
                <w:sz w:val="22"/>
                <w:szCs w:val="22"/>
              </w:rPr>
            </w:pPr>
            <w:r w:rsidRPr="008C51A1">
              <w:rPr>
                <w:rFonts w:ascii="Garamond" w:hAnsi="Garamond"/>
                <w:sz w:val="22"/>
                <w:szCs w:val="22"/>
              </w:rPr>
              <w:t>M</w:t>
            </w:r>
            <w:r w:rsidR="00F3529E" w:rsidRPr="008C51A1">
              <w:rPr>
                <w:rFonts w:ascii="Garamond" w:hAnsi="Garamond"/>
                <w:sz w:val="22"/>
                <w:szCs w:val="22"/>
              </w:rPr>
              <w:t>eet meal eligibility requirements</w:t>
            </w:r>
          </w:p>
          <w:p w14:paraId="7D56A10C" w14:textId="60609226" w:rsidR="00F3529E" w:rsidRPr="008C51A1" w:rsidRDefault="004710C4" w:rsidP="00AC36B4">
            <w:pPr>
              <w:pStyle w:val="Default"/>
              <w:numPr>
                <w:ilvl w:val="0"/>
                <w:numId w:val="8"/>
              </w:numPr>
              <w:rPr>
                <w:sz w:val="22"/>
                <w:szCs w:val="22"/>
              </w:rPr>
            </w:pPr>
            <w:r w:rsidRPr="008C51A1">
              <w:rPr>
                <w:rFonts w:ascii="Garamond" w:hAnsi="Garamond"/>
                <w:sz w:val="22"/>
                <w:szCs w:val="22"/>
              </w:rPr>
              <w:t>P</w:t>
            </w:r>
            <w:r w:rsidR="00F3529E" w:rsidRPr="008C51A1">
              <w:rPr>
                <w:rFonts w:ascii="Garamond" w:hAnsi="Garamond"/>
                <w:sz w:val="22"/>
                <w:szCs w:val="22"/>
              </w:rPr>
              <w:t>rovide a meeting</w:t>
            </w:r>
            <w:r w:rsidR="00BD01B7" w:rsidRPr="008C51A1">
              <w:rPr>
                <w:rFonts w:ascii="Garamond" w:hAnsi="Garamond"/>
                <w:sz w:val="22"/>
                <w:szCs w:val="22"/>
              </w:rPr>
              <w:t xml:space="preserve"> or </w:t>
            </w:r>
            <w:r w:rsidR="00F3529E" w:rsidRPr="008C51A1">
              <w:rPr>
                <w:rFonts w:ascii="Garamond" w:hAnsi="Garamond"/>
                <w:sz w:val="22"/>
                <w:szCs w:val="22"/>
              </w:rPr>
              <w:t>conference agenda to verify if meals are included</w:t>
            </w:r>
          </w:p>
          <w:p w14:paraId="7F6D3255" w14:textId="2900CC52" w:rsidR="00F3529E" w:rsidRPr="008C51A1" w:rsidRDefault="00F3529E" w:rsidP="00F25FB8">
            <w:pPr>
              <w:pStyle w:val="Policytext-Level1"/>
            </w:pPr>
            <w:r w:rsidRPr="008C51A1">
              <w:t>Travelers with meal receipts are reimbursed up to the Meals and Incidental Expenses (M&amp;IE) per diem specific for the city</w:t>
            </w:r>
            <w:r w:rsidR="0002152E" w:rsidRPr="008C51A1">
              <w:t xml:space="preserve"> and </w:t>
            </w:r>
            <w:r w:rsidRPr="008C51A1">
              <w:t xml:space="preserve">time of year of their travel location according to the federal rates. Alcoholic beverages are not reimbursable. </w:t>
            </w:r>
          </w:p>
          <w:p w14:paraId="1B30D327" w14:textId="77777777" w:rsidR="00F3529E" w:rsidRPr="008C51A1" w:rsidRDefault="00F3529E" w:rsidP="00F25FB8">
            <w:pPr>
              <w:pStyle w:val="Policytext-Level1"/>
              <w:rPr>
                <w:b/>
              </w:rPr>
            </w:pPr>
            <w:r w:rsidRPr="008E58F5">
              <w:t>The per diem rates may be accessed from the</w:t>
            </w:r>
            <w:r w:rsidRPr="008C51A1">
              <w:rPr>
                <w:b/>
              </w:rPr>
              <w:t xml:space="preserve"> </w:t>
            </w:r>
            <w:hyperlink r:id="rId25" w:history="1">
              <w:r w:rsidRPr="008C51A1">
                <w:rPr>
                  <w:rStyle w:val="Hyperlink"/>
                  <w:b/>
                </w:rPr>
                <w:t>Traveling for Business webpage</w:t>
              </w:r>
            </w:hyperlink>
            <w:r w:rsidRPr="008C51A1">
              <w:rPr>
                <w:b/>
              </w:rPr>
              <w:t xml:space="preserve">. </w:t>
            </w:r>
          </w:p>
          <w:p w14:paraId="3B2144C7" w14:textId="73D39C3C" w:rsidR="00F3529E" w:rsidRPr="008C51A1" w:rsidRDefault="00F3529E" w:rsidP="00F25FB8">
            <w:pPr>
              <w:pStyle w:val="Policytext-Level1"/>
            </w:pPr>
            <w:r w:rsidRPr="008C51A1">
              <w:t>Travelers without meal receipts are reimbursed $5.00 for breakfast and $12.00 for dinner.</w:t>
            </w:r>
          </w:p>
          <w:p w14:paraId="06585652" w14:textId="77777777" w:rsidR="00F3529E" w:rsidRPr="008C51A1" w:rsidRDefault="00F3529E" w:rsidP="00CB7458">
            <w:pPr>
              <w:autoSpaceDE w:val="0"/>
              <w:autoSpaceDN w:val="0"/>
              <w:adjustRightInd w:val="0"/>
              <w:spacing w:before="60" w:after="60"/>
              <w:rPr>
                <w:rFonts w:ascii="Arial" w:hAnsi="Arial" w:cs="Arial"/>
                <w:sz w:val="22"/>
                <w:szCs w:val="22"/>
              </w:rPr>
            </w:pPr>
            <w:r w:rsidRPr="008C51A1">
              <w:rPr>
                <w:rFonts w:ascii="Garamond" w:hAnsi="Garamond" w:cs="Verdana"/>
                <w:sz w:val="22"/>
                <w:szCs w:val="22"/>
              </w:rPr>
              <w:t xml:space="preserve">The IRS considers all non-overnight meal reimbursements (i.e., meals incurred during day trips) to be taxable income. </w:t>
            </w:r>
            <w:proofErr w:type="gramStart"/>
            <w:r w:rsidRPr="008C51A1">
              <w:rPr>
                <w:rFonts w:ascii="Garamond" w:hAnsi="Garamond" w:cs="Verdana"/>
                <w:sz w:val="22"/>
                <w:szCs w:val="22"/>
              </w:rPr>
              <w:t>In order to</w:t>
            </w:r>
            <w:proofErr w:type="gramEnd"/>
            <w:r w:rsidRPr="008C51A1">
              <w:rPr>
                <w:rFonts w:ascii="Garamond" w:hAnsi="Garamond" w:cs="Verdana"/>
                <w:sz w:val="22"/>
                <w:szCs w:val="22"/>
              </w:rPr>
              <w:t xml:space="preserve"> meet this IRS requirement, UB withholds taxes from non-overnight meal reimbursements. Therefore, non-overnight meal reimbursements must be charged to the funding source that pays the employee.</w:t>
            </w:r>
            <w:r w:rsidRPr="008C51A1">
              <w:rPr>
                <w:rFonts w:ascii="Garamond" w:hAnsi="Garamond" w:cs="Verdana"/>
                <w:sz w:val="22"/>
                <w:szCs w:val="22"/>
                <w:highlight w:val="yellow"/>
              </w:rPr>
              <w:t xml:space="preserve"> </w:t>
            </w:r>
          </w:p>
        </w:tc>
        <w:tc>
          <w:tcPr>
            <w:tcW w:w="4950" w:type="dxa"/>
          </w:tcPr>
          <w:p w14:paraId="41332BF7" w14:textId="30EA0399" w:rsidR="00BD01B7" w:rsidRPr="008C51A1" w:rsidRDefault="0002152E" w:rsidP="00F25FB8">
            <w:pPr>
              <w:pStyle w:val="Policytext-Level1"/>
            </w:pPr>
            <w:r w:rsidRPr="008C51A1">
              <w:t xml:space="preserve">Reimbursement is allowed for the actual receipt and is not limited to per diem rates. Cost should be modest and reasonable. </w:t>
            </w:r>
            <w:r w:rsidR="00D5008D" w:rsidRPr="008C51A1">
              <w:t>An itemized receipt is required.</w:t>
            </w:r>
          </w:p>
          <w:p w14:paraId="5DADFB51" w14:textId="77777777" w:rsidR="001D35D4" w:rsidRPr="008C51A1" w:rsidRDefault="001D35D4" w:rsidP="00F25FB8">
            <w:pPr>
              <w:pStyle w:val="Policytext-Level1"/>
            </w:pPr>
          </w:p>
          <w:p w14:paraId="3CFB2A91" w14:textId="03A3DACD" w:rsidR="00D5008D" w:rsidRPr="008C51A1" w:rsidRDefault="00D5008D" w:rsidP="00F25FB8">
            <w:pPr>
              <w:pStyle w:val="Policytext-Level1"/>
            </w:pPr>
            <w:r w:rsidRPr="008C51A1">
              <w:t>Per person reimbursement for alcoholic beverages is restricted to the lesser of the cost of two alcoholic beverages or $15. Itemized receipt is required.</w:t>
            </w:r>
          </w:p>
          <w:p w14:paraId="15BBF435" w14:textId="214B668F" w:rsidR="00D5008D" w:rsidRPr="008C51A1" w:rsidRDefault="00D5008D" w:rsidP="00F25FB8">
            <w:pPr>
              <w:pStyle w:val="Policytext-Level1"/>
            </w:pPr>
            <w:r w:rsidRPr="008C51A1">
              <w:t>Gratuity is limited to 20% of the pre-tax total bill. If per diem is applicable, the gratuity must be covered by the per diem maximum.</w:t>
            </w:r>
          </w:p>
        </w:tc>
      </w:tr>
    </w:tbl>
    <w:p w14:paraId="1B216078" w14:textId="77777777" w:rsidR="00E52965" w:rsidRDefault="00E52965" w:rsidP="00E52965">
      <w:pPr>
        <w:rPr>
          <w:rFonts w:ascii="Garamond" w:hAnsi="Garamond"/>
          <w:b/>
          <w:bCs/>
        </w:rPr>
      </w:pPr>
    </w:p>
    <w:p w14:paraId="3E2C629E" w14:textId="77777777" w:rsidR="00E52965" w:rsidRDefault="00E52965" w:rsidP="00E52965">
      <w:pPr>
        <w:rPr>
          <w:rFonts w:ascii="Garamond" w:hAnsi="Garamond"/>
          <w:b/>
          <w:bCs/>
        </w:rPr>
      </w:pPr>
    </w:p>
    <w:tbl>
      <w:tblPr>
        <w:tblStyle w:val="TableGrid"/>
        <w:tblW w:w="14400" w:type="dxa"/>
        <w:tblInd w:w="-275" w:type="dxa"/>
        <w:tblLook w:val="04A0" w:firstRow="1" w:lastRow="0" w:firstColumn="1" w:lastColumn="0" w:noHBand="0" w:noVBand="1"/>
        <w:tblCaption w:val="Transportation – General - State, Research Foundation, and UB Foundation"/>
      </w:tblPr>
      <w:tblGrid>
        <w:gridCol w:w="14400"/>
      </w:tblGrid>
      <w:tr w:rsidR="002B5C78" w14:paraId="0444F676" w14:textId="77777777" w:rsidTr="002B5C78">
        <w:trPr>
          <w:tblHeader/>
        </w:trPr>
        <w:tc>
          <w:tcPr>
            <w:tcW w:w="14400" w:type="dxa"/>
            <w:shd w:val="clear" w:color="auto" w:fill="D9D9D9" w:themeFill="background1" w:themeFillShade="D9"/>
          </w:tcPr>
          <w:p w14:paraId="262C1597" w14:textId="57DDDED7" w:rsidR="002B5C78" w:rsidRDefault="002B5C78" w:rsidP="002B5C78">
            <w:pPr>
              <w:spacing w:before="60" w:after="60"/>
            </w:pPr>
            <w:r w:rsidRPr="00E52965">
              <w:rPr>
                <w:rFonts w:ascii="Garamond" w:hAnsi="Garamond"/>
                <w:b/>
                <w:bCs/>
                <w:highlight w:val="lightGray"/>
              </w:rPr>
              <w:t>Transportation – General - State, Research Foundation, and UB Foundation</w:t>
            </w:r>
          </w:p>
        </w:tc>
      </w:tr>
      <w:tr w:rsidR="002B5C78" w14:paraId="42A421F9" w14:textId="77777777" w:rsidTr="002B5C78">
        <w:tc>
          <w:tcPr>
            <w:tcW w:w="14400" w:type="dxa"/>
          </w:tcPr>
          <w:p w14:paraId="05517F6A" w14:textId="1F1F21E1" w:rsidR="002B5C78" w:rsidRPr="008C51A1" w:rsidRDefault="002B5C78" w:rsidP="00F25FB8">
            <w:pPr>
              <w:pStyle w:val="Policytext-Level1"/>
            </w:pPr>
            <w:r w:rsidRPr="008C51A1">
              <w:t xml:space="preserve">Travelers should use the most efficient and </w:t>
            </w:r>
            <w:proofErr w:type="gramStart"/>
            <w:r w:rsidRPr="008C51A1">
              <w:t>cost effective</w:t>
            </w:r>
            <w:proofErr w:type="gramEnd"/>
            <w:r w:rsidRPr="008C51A1">
              <w:t xml:space="preserve"> method of transportation available. Often, this means using a common carrier such as an airplane, train, bus, taxicab, or ride sharing. The choice of transportation method must be in the best interest of the </w:t>
            </w:r>
            <w:r w:rsidR="000954B9">
              <w:t>S</w:t>
            </w:r>
            <w:r w:rsidRPr="008C51A1">
              <w:t>tate, Research Foundation, UB Foundation, and sponsor. Employees should obtain the lowest cost coach</w:t>
            </w:r>
            <w:r w:rsidR="000A468A">
              <w:t>-</w:t>
            </w:r>
            <w:r w:rsidRPr="008C51A1">
              <w:t>equiva</w:t>
            </w:r>
            <w:r w:rsidR="00B27D3E">
              <w:t xml:space="preserve">lent accommodations available. Consult with your unit </w:t>
            </w:r>
            <w:r w:rsidR="000A468A">
              <w:t xml:space="preserve">business officer (UBO) </w:t>
            </w:r>
            <w:r w:rsidR="00B27D3E">
              <w:t xml:space="preserve">to determine the most reasonable option, including </w:t>
            </w:r>
            <w:r w:rsidR="00582250">
              <w:t xml:space="preserve">the purchase of </w:t>
            </w:r>
            <w:r w:rsidR="00B27D3E">
              <w:t xml:space="preserve">refundable tickets. Reimbursement for a refundable ticket may be </w:t>
            </w:r>
            <w:r w:rsidR="000A468A">
              <w:t>allow</w:t>
            </w:r>
            <w:r w:rsidR="00582250">
              <w:t>ed</w:t>
            </w:r>
            <w:r w:rsidR="00B27D3E">
              <w:t xml:space="preserve"> if this is the most reasonable and economical </w:t>
            </w:r>
            <w:r w:rsidR="000A468A">
              <w:t>option</w:t>
            </w:r>
            <w:r w:rsidR="00B27D3E">
              <w:t xml:space="preserve"> to secure airfare.</w:t>
            </w:r>
            <w:r w:rsidR="000A468A">
              <w:t xml:space="preserve"> </w:t>
            </w:r>
            <w:r w:rsidR="0027431D">
              <w:t xml:space="preserve">UBO </w:t>
            </w:r>
            <w:r w:rsidR="000A468A">
              <w:t xml:space="preserve">approval is required </w:t>
            </w:r>
            <w:r w:rsidR="0027431D">
              <w:t>when refundable or other than economy tickets are</w:t>
            </w:r>
            <w:r w:rsidR="000A468A">
              <w:t xml:space="preserve"> purchased.</w:t>
            </w:r>
            <w:r w:rsidR="00A44A8A">
              <w:t xml:space="preserve"> Transactions requesting payment to senior leadership (dean, vice president, provost, president) or that benefit an individual with approval authority, require approval by the next higher level of authority.</w:t>
            </w:r>
          </w:p>
          <w:p w14:paraId="2291C99F" w14:textId="77777777" w:rsidR="002B5C78" w:rsidRPr="008C51A1" w:rsidRDefault="002B5C78" w:rsidP="00F25FB8">
            <w:pPr>
              <w:pStyle w:val="Policytext-Level1"/>
            </w:pPr>
            <w:r w:rsidRPr="008C51A1">
              <w:t xml:space="preserve">Direct routes must be chosen with consideration to time and cost, not convenience of the traveler.  </w:t>
            </w:r>
          </w:p>
          <w:p w14:paraId="4DF09082" w14:textId="77777777" w:rsidR="002B5C78" w:rsidRPr="008C51A1" w:rsidRDefault="002B5C78" w:rsidP="002B5C78">
            <w:pPr>
              <w:spacing w:before="60" w:after="60"/>
              <w:rPr>
                <w:rFonts w:ascii="Garamond" w:hAnsi="Garamond"/>
                <w:sz w:val="22"/>
                <w:szCs w:val="22"/>
              </w:rPr>
            </w:pPr>
            <w:r w:rsidRPr="008C51A1">
              <w:rPr>
                <w:rFonts w:ascii="Garamond" w:hAnsi="Garamond"/>
                <w:sz w:val="22"/>
                <w:szCs w:val="22"/>
              </w:rPr>
              <w:t>Transportation expenses incurred from an employee’s home to their official station are not reimbursable.</w:t>
            </w:r>
          </w:p>
          <w:p w14:paraId="20E4AA76" w14:textId="77777777" w:rsidR="002B5C78" w:rsidRPr="008C51A1" w:rsidRDefault="002B5C78" w:rsidP="002B5C78">
            <w:pPr>
              <w:spacing w:before="60" w:after="60"/>
              <w:rPr>
                <w:rFonts w:ascii="Garamond" w:hAnsi="Garamond"/>
                <w:sz w:val="22"/>
                <w:szCs w:val="22"/>
              </w:rPr>
            </w:pPr>
          </w:p>
          <w:p w14:paraId="7F6C4588" w14:textId="77777777" w:rsidR="002B5C78" w:rsidRPr="008C51A1" w:rsidRDefault="002B5C78" w:rsidP="002B5C78">
            <w:pPr>
              <w:spacing w:before="60" w:after="60"/>
              <w:rPr>
                <w:rFonts w:ascii="Garamond" w:hAnsi="Garamond"/>
                <w:sz w:val="22"/>
                <w:szCs w:val="22"/>
                <w:lang w:eastAsia="x-none"/>
              </w:rPr>
            </w:pPr>
            <w:r w:rsidRPr="008C51A1">
              <w:rPr>
                <w:rFonts w:ascii="Garamond" w:hAnsi="Garamond"/>
                <w:sz w:val="22"/>
                <w:szCs w:val="22"/>
                <w:lang w:eastAsia="x-none"/>
              </w:rPr>
              <w:t>When</w:t>
            </w:r>
            <w:r w:rsidRPr="008C51A1">
              <w:rPr>
                <w:rFonts w:ascii="Garamond" w:hAnsi="Garamond"/>
                <w:sz w:val="22"/>
                <w:szCs w:val="22"/>
                <w:lang w:val="x-none" w:eastAsia="x-none"/>
              </w:rPr>
              <w:t xml:space="preserve"> a trip is cancelled</w:t>
            </w:r>
            <w:r w:rsidRPr="008C51A1">
              <w:rPr>
                <w:rFonts w:ascii="Garamond" w:hAnsi="Garamond"/>
                <w:sz w:val="22"/>
                <w:szCs w:val="22"/>
                <w:lang w:eastAsia="x-none"/>
              </w:rPr>
              <w:t>:</w:t>
            </w:r>
          </w:p>
          <w:p w14:paraId="77B47C59" w14:textId="77777777" w:rsidR="002B5C78" w:rsidRPr="008C51A1" w:rsidRDefault="002B5C78" w:rsidP="002B5C78">
            <w:pPr>
              <w:pStyle w:val="Default"/>
              <w:numPr>
                <w:ilvl w:val="0"/>
                <w:numId w:val="8"/>
              </w:numPr>
              <w:spacing w:after="22"/>
              <w:rPr>
                <w:rFonts w:ascii="Garamond" w:hAnsi="Garamond"/>
                <w:sz w:val="22"/>
                <w:szCs w:val="22"/>
              </w:rPr>
            </w:pPr>
            <w:r w:rsidRPr="008C51A1">
              <w:rPr>
                <w:rFonts w:ascii="Garamond" w:hAnsi="Garamond"/>
                <w:sz w:val="22"/>
                <w:szCs w:val="22"/>
              </w:rPr>
              <w:t>At the direction of the university, the traveler will not be responsible for costs incurred</w:t>
            </w:r>
          </w:p>
          <w:p w14:paraId="62134B9B" w14:textId="07DB5CC6" w:rsidR="002B5C78" w:rsidRDefault="002B5C78" w:rsidP="002B5C78">
            <w:pPr>
              <w:pStyle w:val="Default"/>
              <w:numPr>
                <w:ilvl w:val="0"/>
                <w:numId w:val="8"/>
              </w:numPr>
              <w:spacing w:after="22"/>
              <w:rPr>
                <w:rFonts w:ascii="Garamond" w:hAnsi="Garamond"/>
                <w:sz w:val="22"/>
                <w:szCs w:val="22"/>
              </w:rPr>
            </w:pPr>
            <w:r w:rsidRPr="008C51A1">
              <w:rPr>
                <w:rFonts w:ascii="Garamond" w:hAnsi="Garamond"/>
                <w:sz w:val="22"/>
                <w:szCs w:val="22"/>
              </w:rPr>
              <w:t>For the traveler’s convenience, the traveler may be</w:t>
            </w:r>
            <w:r>
              <w:rPr>
                <w:rFonts w:ascii="Garamond" w:hAnsi="Garamond"/>
                <w:sz w:val="22"/>
                <w:szCs w:val="22"/>
              </w:rPr>
              <w:t xml:space="preserve"> responsible for costs incurred</w:t>
            </w:r>
          </w:p>
          <w:p w14:paraId="64AFAD9C" w14:textId="33DFF010" w:rsidR="002B5C78" w:rsidRPr="002B5C78" w:rsidRDefault="002B5C78" w:rsidP="00570F76">
            <w:pPr>
              <w:pStyle w:val="Default"/>
              <w:spacing w:after="22"/>
              <w:ind w:left="720"/>
              <w:rPr>
                <w:rFonts w:ascii="Garamond" w:hAnsi="Garamond"/>
                <w:sz w:val="22"/>
                <w:szCs w:val="22"/>
              </w:rPr>
            </w:pPr>
          </w:p>
        </w:tc>
      </w:tr>
    </w:tbl>
    <w:p w14:paraId="4899D85A" w14:textId="1061CF2A" w:rsidR="00E52965" w:rsidRDefault="00E52965" w:rsidP="00E52965">
      <w:pPr>
        <w:spacing w:after="120"/>
      </w:pPr>
    </w:p>
    <w:p w14:paraId="2BE11452" w14:textId="77777777" w:rsidR="004B699A" w:rsidRPr="00E52965" w:rsidRDefault="004B699A" w:rsidP="00E52965">
      <w:pPr>
        <w:spacing w:after="120"/>
      </w:pPr>
    </w:p>
    <w:tbl>
      <w:tblPr>
        <w:tblW w:w="144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ransportation – Airplane and Amtrak - State, Research Foundation, and UB Foundation"/>
      </w:tblPr>
      <w:tblGrid>
        <w:gridCol w:w="14400"/>
      </w:tblGrid>
      <w:tr w:rsidR="008C51A1" w14:paraId="25F699EB" w14:textId="77777777" w:rsidTr="008C51A1">
        <w:trPr>
          <w:trHeight w:val="328"/>
          <w:tblHeader/>
        </w:trPr>
        <w:tc>
          <w:tcPr>
            <w:tcW w:w="14400" w:type="dxa"/>
            <w:tcBorders>
              <w:bottom w:val="single" w:sz="4" w:space="0" w:color="auto"/>
            </w:tcBorders>
            <w:shd w:val="clear" w:color="auto" w:fill="D9D9D9" w:themeFill="background1" w:themeFillShade="D9"/>
          </w:tcPr>
          <w:p w14:paraId="3A0326DC" w14:textId="2073B083" w:rsidR="008C51A1" w:rsidRPr="00F51D8C" w:rsidRDefault="008C51A1" w:rsidP="00F25FB8">
            <w:pPr>
              <w:pStyle w:val="Policytext-Level1"/>
            </w:pPr>
            <w:r w:rsidRPr="00F51D8C">
              <w:t>Transportation – Airplane and Amtrak - State, Research Foundation, and UB Foundation</w:t>
            </w:r>
          </w:p>
        </w:tc>
      </w:tr>
      <w:tr w:rsidR="009E0E87" w:rsidRPr="004B699A" w14:paraId="41952D95" w14:textId="6F2CA31E" w:rsidTr="00A752B4">
        <w:trPr>
          <w:trHeight w:val="328"/>
        </w:trPr>
        <w:tc>
          <w:tcPr>
            <w:tcW w:w="14400" w:type="dxa"/>
            <w:tcBorders>
              <w:bottom w:val="single" w:sz="4" w:space="0" w:color="auto"/>
            </w:tcBorders>
            <w:shd w:val="clear" w:color="auto" w:fill="auto"/>
          </w:tcPr>
          <w:p w14:paraId="2F561F61" w14:textId="26179849" w:rsidR="009E0E87" w:rsidRPr="00B27D3E" w:rsidRDefault="009E0E87" w:rsidP="00F25FB8">
            <w:pPr>
              <w:pStyle w:val="Policytext-Level1"/>
            </w:pPr>
            <w:r w:rsidRPr="00B27D3E">
              <w:t xml:space="preserve">Requests for airfare and Amtrak reimbursement must be made using an </w:t>
            </w:r>
            <w:r w:rsidRPr="00B27D3E">
              <w:rPr>
                <w:i/>
              </w:rPr>
              <w:t>Expense Report</w:t>
            </w:r>
            <w:r w:rsidRPr="00B27D3E">
              <w:t xml:space="preserve"> and include proof of payment (i.e., receipt) and itinerary. This also applies to pre-travel airfare and Amtrak reimbursement requests. </w:t>
            </w:r>
          </w:p>
          <w:p w14:paraId="15FE9991" w14:textId="6899A430" w:rsidR="009E0E87" w:rsidRPr="00B27D3E" w:rsidRDefault="009E0E87" w:rsidP="00F25FB8">
            <w:pPr>
              <w:pStyle w:val="Policytext-Level1"/>
            </w:pPr>
            <w:r w:rsidRPr="00B27D3E">
              <w:t xml:space="preserve">When travelers choose to use their </w:t>
            </w:r>
            <w:proofErr w:type="gramStart"/>
            <w:r w:rsidRPr="00B27D3E">
              <w:t>personally-owned</w:t>
            </w:r>
            <w:proofErr w:type="gramEnd"/>
            <w:r w:rsidRPr="00B27D3E">
              <w:t xml:space="preserve"> vehicle for their convenience, instead of a common carrier, transportation expense reimbursement will be limited to an amount equal to the common carrier coach fare for the same route. A cost comparison between airfare and mileage must be included with the </w:t>
            </w:r>
            <w:r w:rsidRPr="00B27D3E">
              <w:rPr>
                <w:i/>
              </w:rPr>
              <w:t>Expense Report</w:t>
            </w:r>
            <w:r w:rsidRPr="00B27D3E">
              <w:t xml:space="preserve">. Information on how to prepare a cost comparison is available on the </w:t>
            </w:r>
            <w:hyperlink r:id="rId26" w:history="1">
              <w:r w:rsidRPr="00784770">
                <w:rPr>
                  <w:rStyle w:val="Hyperlink"/>
                </w:rPr>
                <w:t>Traveling for Business FAQs webpage</w:t>
              </w:r>
            </w:hyperlink>
            <w:r w:rsidRPr="00B27D3E">
              <w:t xml:space="preserve">. </w:t>
            </w:r>
          </w:p>
          <w:p w14:paraId="63561488" w14:textId="77777777" w:rsidR="009E0E87" w:rsidRPr="00B27D3E" w:rsidRDefault="009E0E87" w:rsidP="00F25FB8">
            <w:pPr>
              <w:pStyle w:val="Policytext-Level1"/>
            </w:pPr>
            <w:r w:rsidRPr="00B27D3E">
              <w:t xml:space="preserve">Travel by Amtrak at </w:t>
            </w:r>
            <w:proofErr w:type="gramStart"/>
            <w:r w:rsidRPr="00B27D3E">
              <w:t>a distance of over</w:t>
            </w:r>
            <w:proofErr w:type="gramEnd"/>
            <w:r w:rsidRPr="00B27D3E">
              <w:t xml:space="preserve"> 200 miles one way may be purchased at the Business Class rate.</w:t>
            </w:r>
            <w:r w:rsidRPr="00B27D3E" w:rsidDel="008C4C05">
              <w:t xml:space="preserve"> </w:t>
            </w:r>
          </w:p>
          <w:p w14:paraId="1E7AA864" w14:textId="785EA2D5" w:rsidR="009E0E87" w:rsidRPr="004B699A" w:rsidRDefault="009E0E87" w:rsidP="00F25FB8">
            <w:pPr>
              <w:pStyle w:val="Policytext-Level1"/>
            </w:pPr>
            <w:r w:rsidRPr="00B27D3E">
              <w:t>Reimbursement for reasonable and necessary baggage fees is allowable with a receipt.</w:t>
            </w:r>
          </w:p>
        </w:tc>
      </w:tr>
    </w:tbl>
    <w:p w14:paraId="612C8934" w14:textId="77777777" w:rsidR="00946236" w:rsidRPr="002C264C" w:rsidRDefault="00946236">
      <w:pPr>
        <w:rPr>
          <w:sz w:val="20"/>
          <w:szCs w:val="20"/>
        </w:rPr>
      </w:pPr>
    </w:p>
    <w:tbl>
      <w:tblPr>
        <w:tblW w:w="144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0"/>
        <w:gridCol w:w="4770"/>
        <w:gridCol w:w="4860"/>
      </w:tblGrid>
      <w:tr w:rsidR="001479A4" w:rsidRPr="009B5A16" w14:paraId="008DFE3B" w14:textId="629ACCC8" w:rsidTr="008C51A1">
        <w:trPr>
          <w:trHeight w:val="328"/>
          <w:tblHeader/>
        </w:trPr>
        <w:tc>
          <w:tcPr>
            <w:tcW w:w="4770" w:type="dxa"/>
            <w:shd w:val="clear" w:color="auto" w:fill="auto"/>
          </w:tcPr>
          <w:p w14:paraId="13027776" w14:textId="77777777" w:rsidR="00F3529E" w:rsidRPr="008C4C05" w:rsidRDefault="00F3529E" w:rsidP="008C4C05">
            <w:pPr>
              <w:spacing w:before="60" w:after="60"/>
              <w:jc w:val="center"/>
              <w:rPr>
                <w:rFonts w:ascii="Garamond" w:hAnsi="Garamond"/>
                <w:b/>
                <w:bCs/>
                <w:sz w:val="22"/>
              </w:rPr>
            </w:pPr>
            <w:r w:rsidRPr="008C4C05">
              <w:rPr>
                <w:rFonts w:ascii="Garamond" w:hAnsi="Garamond"/>
                <w:b/>
                <w:bCs/>
                <w:sz w:val="22"/>
              </w:rPr>
              <w:t>State</w:t>
            </w:r>
          </w:p>
        </w:tc>
        <w:tc>
          <w:tcPr>
            <w:tcW w:w="4770" w:type="dxa"/>
            <w:shd w:val="clear" w:color="auto" w:fill="auto"/>
          </w:tcPr>
          <w:p w14:paraId="60ADA489" w14:textId="77777777" w:rsidR="00F3529E" w:rsidRPr="008C4C05" w:rsidRDefault="00F3529E" w:rsidP="008C4C05">
            <w:pPr>
              <w:spacing w:before="60" w:after="60"/>
              <w:jc w:val="center"/>
              <w:rPr>
                <w:rFonts w:ascii="Garamond" w:hAnsi="Garamond"/>
                <w:b/>
                <w:bCs/>
                <w:sz w:val="22"/>
              </w:rPr>
            </w:pPr>
            <w:r w:rsidRPr="008C4C05">
              <w:rPr>
                <w:rFonts w:ascii="Garamond" w:hAnsi="Garamond"/>
                <w:b/>
                <w:bCs/>
                <w:sz w:val="22"/>
              </w:rPr>
              <w:t>Research Foundation</w:t>
            </w:r>
          </w:p>
        </w:tc>
        <w:tc>
          <w:tcPr>
            <w:tcW w:w="4860" w:type="dxa"/>
            <w:shd w:val="clear" w:color="auto" w:fill="auto"/>
          </w:tcPr>
          <w:p w14:paraId="67AF074B" w14:textId="6861466E" w:rsidR="00F3529E" w:rsidRPr="008C4C05" w:rsidRDefault="009E0E87" w:rsidP="008C4C05">
            <w:pPr>
              <w:spacing w:before="60" w:after="60"/>
              <w:jc w:val="center"/>
              <w:rPr>
                <w:rFonts w:ascii="Garamond" w:hAnsi="Garamond"/>
                <w:b/>
                <w:bCs/>
                <w:sz w:val="22"/>
              </w:rPr>
            </w:pPr>
            <w:r>
              <w:rPr>
                <w:rFonts w:ascii="Garamond" w:hAnsi="Garamond"/>
                <w:b/>
                <w:bCs/>
                <w:sz w:val="22"/>
              </w:rPr>
              <w:t>UB Foundation</w:t>
            </w:r>
          </w:p>
        </w:tc>
      </w:tr>
      <w:tr w:rsidR="001479A4" w14:paraId="4F8422B4" w14:textId="40B7C501" w:rsidTr="00A752B4">
        <w:trPr>
          <w:trHeight w:val="328"/>
        </w:trPr>
        <w:tc>
          <w:tcPr>
            <w:tcW w:w="4770" w:type="dxa"/>
            <w:tcBorders>
              <w:bottom w:val="single" w:sz="4" w:space="0" w:color="auto"/>
            </w:tcBorders>
          </w:tcPr>
          <w:p w14:paraId="625EC478" w14:textId="743DB9A8" w:rsidR="00F3529E" w:rsidRPr="00C84742" w:rsidRDefault="00F3529E" w:rsidP="00F25FB8">
            <w:pPr>
              <w:pStyle w:val="Policytext-Level1"/>
            </w:pPr>
            <w:r w:rsidRPr="00C84742">
              <w:t xml:space="preserve">The </w:t>
            </w:r>
            <w:hyperlink r:id="rId27" w:history="1">
              <w:r w:rsidRPr="00784770">
                <w:rPr>
                  <w:rStyle w:val="Hyperlink"/>
                </w:rPr>
                <w:t>Non-Employee Travel (NET) Card</w:t>
              </w:r>
            </w:hyperlink>
            <w:r w:rsidRPr="00C84742">
              <w:t xml:space="preserve"> should be used for airfare or Amtrak expenses for nonemployees (e.g., candidates, guest speakers, students). NET Card expenses are billed directly to a department’s state account.  </w:t>
            </w:r>
          </w:p>
        </w:tc>
        <w:tc>
          <w:tcPr>
            <w:tcW w:w="4770" w:type="dxa"/>
            <w:tcBorders>
              <w:bottom w:val="single" w:sz="4" w:space="0" w:color="auto"/>
            </w:tcBorders>
          </w:tcPr>
          <w:p w14:paraId="68A421C9" w14:textId="299089E4" w:rsidR="00F3529E" w:rsidRPr="00440695" w:rsidRDefault="00F3529E" w:rsidP="00F25FB8">
            <w:pPr>
              <w:pStyle w:val="Policytext-Level1"/>
            </w:pPr>
            <w:r w:rsidRPr="00440695">
              <w:t xml:space="preserve">The </w:t>
            </w:r>
            <w:hyperlink r:id="rId28" w:history="1">
              <w:r w:rsidRPr="00440695">
                <w:rPr>
                  <w:rStyle w:val="Hyperlink"/>
                </w:rPr>
                <w:t>RF Business Travel Account (BTA)</w:t>
              </w:r>
            </w:hyperlink>
            <w:r w:rsidRPr="00440695">
              <w:t xml:space="preserve"> should be used for airfare and Amtrak expenses for individuals traveling on behalf of the award. BTA expenses are billed directly to an RF award.</w:t>
            </w:r>
          </w:p>
          <w:p w14:paraId="310965E9" w14:textId="77777777" w:rsidR="00570F76" w:rsidRDefault="00F3529E" w:rsidP="00F25FB8">
            <w:pPr>
              <w:pStyle w:val="Policytext-Level1"/>
            </w:pPr>
            <w:r w:rsidRPr="00440695">
              <w:t xml:space="preserve">All air travel on federally funded projects must comply with the </w:t>
            </w:r>
            <w:hyperlink r:id="rId29" w:history="1">
              <w:r w:rsidRPr="00440695">
                <w:rPr>
                  <w:rStyle w:val="Hyperlink"/>
                </w:rPr>
                <w:t>Fly America Act</w:t>
              </w:r>
            </w:hyperlink>
            <w:r w:rsidRPr="00440695">
              <w:t>.</w:t>
            </w:r>
            <w:r w:rsidR="00132B7F">
              <w:br/>
            </w:r>
          </w:p>
          <w:p w14:paraId="7BB0FA6D" w14:textId="50977C27" w:rsidR="00F3529E" w:rsidRPr="00C84742" w:rsidRDefault="00132B7F" w:rsidP="00F25FB8">
            <w:pPr>
              <w:pStyle w:val="Policytext-Level1"/>
              <w:rPr>
                <w:b/>
              </w:rPr>
            </w:pPr>
            <w:r w:rsidRPr="00132B7F">
              <w:t>When a trip is cancelled as a result of a public health emergency (</w:t>
            </w:r>
            <w:r w:rsidR="005C13C2">
              <w:t xml:space="preserve">e.g., </w:t>
            </w:r>
            <w:r w:rsidRPr="00132B7F">
              <w:t xml:space="preserve">Covid-19), non-refundable costs may be charged to an award if the costs would have otherwise been </w:t>
            </w:r>
            <w:proofErr w:type="gramStart"/>
            <w:r w:rsidRPr="00132B7F">
              <w:t>allowable</w:t>
            </w:r>
            <w:proofErr w:type="gramEnd"/>
            <w:r w:rsidRPr="00132B7F">
              <w:t xml:space="preserve"> and the sponsor guidelines related to the treatment of such costs are followed. Travelers should check with the sponsor for specific document requirements.</w:t>
            </w:r>
          </w:p>
        </w:tc>
        <w:tc>
          <w:tcPr>
            <w:tcW w:w="4860" w:type="dxa"/>
            <w:tcBorders>
              <w:bottom w:val="single" w:sz="4" w:space="0" w:color="auto"/>
            </w:tcBorders>
          </w:tcPr>
          <w:p w14:paraId="650D7B65" w14:textId="7C2F71B0" w:rsidR="00F3529E" w:rsidRPr="00440695" w:rsidRDefault="009E0E87" w:rsidP="00F25FB8">
            <w:pPr>
              <w:pStyle w:val="Policytext-Level1"/>
            </w:pPr>
            <w:r w:rsidRPr="00440695">
              <w:t xml:space="preserve">Individuals may use the </w:t>
            </w:r>
            <w:hyperlink r:id="rId30" w:history="1">
              <w:r w:rsidRPr="00440695">
                <w:rPr>
                  <w:rStyle w:val="Hyperlink"/>
                </w:rPr>
                <w:t xml:space="preserve">UBF </w:t>
              </w:r>
              <w:proofErr w:type="spellStart"/>
              <w:r w:rsidR="00030930" w:rsidRPr="00440695">
                <w:rPr>
                  <w:rStyle w:val="Hyperlink"/>
                </w:rPr>
                <w:t>P</w:t>
              </w:r>
              <w:r w:rsidRPr="00440695">
                <w:rPr>
                  <w:rStyle w:val="Hyperlink"/>
                </w:rPr>
                <w:t>Card</w:t>
              </w:r>
              <w:proofErr w:type="spellEnd"/>
            </w:hyperlink>
            <w:r w:rsidRPr="00440695">
              <w:t xml:space="preserve"> </w:t>
            </w:r>
            <w:r w:rsidR="00BB6430" w:rsidRPr="00440695">
              <w:rPr>
                <w:rStyle w:val="Hyperlink"/>
              </w:rPr>
              <w:t xml:space="preserve">or </w:t>
            </w:r>
            <w:hyperlink r:id="rId31" w:history="1">
              <w:r w:rsidR="00BB6430" w:rsidRPr="00440695">
                <w:rPr>
                  <w:rStyle w:val="Hyperlink"/>
                  <w:i/>
                </w:rPr>
                <w:t>Disbursement Request (DR)</w:t>
              </w:r>
            </w:hyperlink>
            <w:r w:rsidRPr="00440695">
              <w:t xml:space="preserve"> to pay for airline or Amtrak expenses.</w:t>
            </w:r>
          </w:p>
        </w:tc>
      </w:tr>
    </w:tbl>
    <w:p w14:paraId="22D766C7" w14:textId="77777777" w:rsidR="0072035E" w:rsidRDefault="0072035E">
      <w:r>
        <w:br w:type="page"/>
      </w:r>
    </w:p>
    <w:p w14:paraId="6F4D2022" w14:textId="268ED5D0" w:rsidR="00E52965" w:rsidRPr="00E52965" w:rsidRDefault="00E52965" w:rsidP="00E52965">
      <w:pPr>
        <w:spacing w:after="120"/>
      </w:pPr>
    </w:p>
    <w:tbl>
      <w:tblPr>
        <w:tblW w:w="144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ransportation – Personal Vehicle - State, Research Foundation and UB Foundation"/>
      </w:tblPr>
      <w:tblGrid>
        <w:gridCol w:w="14400"/>
      </w:tblGrid>
      <w:tr w:rsidR="008C51A1" w14:paraId="60722B77" w14:textId="77777777" w:rsidTr="008C51A1">
        <w:trPr>
          <w:trHeight w:val="328"/>
          <w:tblHeader/>
        </w:trPr>
        <w:tc>
          <w:tcPr>
            <w:tcW w:w="14400" w:type="dxa"/>
            <w:tcBorders>
              <w:bottom w:val="single" w:sz="4" w:space="0" w:color="auto"/>
            </w:tcBorders>
            <w:shd w:val="clear" w:color="auto" w:fill="D9D9D9" w:themeFill="background1" w:themeFillShade="D9"/>
          </w:tcPr>
          <w:p w14:paraId="01ACE24C" w14:textId="1C83665A" w:rsidR="008C51A1" w:rsidRPr="008C51A1" w:rsidRDefault="008C51A1" w:rsidP="00ED64F1">
            <w:pPr>
              <w:spacing w:before="60" w:after="60"/>
              <w:rPr>
                <w:rFonts w:ascii="Garamond" w:eastAsiaTheme="minorHAnsi" w:hAnsi="Garamond"/>
                <w:sz w:val="22"/>
                <w:szCs w:val="22"/>
              </w:rPr>
            </w:pPr>
            <w:r w:rsidRPr="008C51A1">
              <w:rPr>
                <w:rFonts w:ascii="Garamond" w:hAnsi="Garamond"/>
                <w:b/>
                <w:bCs/>
              </w:rPr>
              <w:t>Transportation – Personal Vehicle - State, Research Foundation and UB Foundation</w:t>
            </w:r>
          </w:p>
        </w:tc>
      </w:tr>
      <w:tr w:rsidR="009E0E87" w14:paraId="3B07CE18" w14:textId="7AA7845E" w:rsidTr="00A752B4">
        <w:trPr>
          <w:trHeight w:val="328"/>
        </w:trPr>
        <w:tc>
          <w:tcPr>
            <w:tcW w:w="14400" w:type="dxa"/>
            <w:tcBorders>
              <w:bottom w:val="single" w:sz="4" w:space="0" w:color="auto"/>
            </w:tcBorders>
          </w:tcPr>
          <w:p w14:paraId="7F4AE8FC" w14:textId="77777777" w:rsidR="009E0E87" w:rsidRPr="008C51A1" w:rsidRDefault="009E0E87" w:rsidP="00ED64F1">
            <w:pPr>
              <w:spacing w:before="60" w:after="60"/>
              <w:rPr>
                <w:rFonts w:ascii="Garamond" w:eastAsiaTheme="minorHAnsi" w:hAnsi="Garamond"/>
                <w:sz w:val="22"/>
                <w:szCs w:val="22"/>
              </w:rPr>
            </w:pPr>
            <w:r w:rsidRPr="008C51A1">
              <w:rPr>
                <w:rFonts w:ascii="Garamond" w:eastAsiaTheme="minorHAnsi" w:hAnsi="Garamond"/>
                <w:sz w:val="22"/>
                <w:szCs w:val="22"/>
              </w:rPr>
              <w:t xml:space="preserve">A personal vehicle may be used for business-related travel when a UB-owned vehicle or common carrier is not available, is not cost effective, or is otherwise not appropriate. Justification to use a personal vehicle may be required prior to the trip. </w:t>
            </w:r>
          </w:p>
          <w:p w14:paraId="77D8F591" w14:textId="768F44B0" w:rsidR="009E0E87" w:rsidRPr="008C51A1" w:rsidRDefault="009E0E87" w:rsidP="00ED64F1">
            <w:pPr>
              <w:spacing w:before="60" w:after="60"/>
              <w:rPr>
                <w:rFonts w:ascii="Garamond" w:eastAsiaTheme="minorHAnsi" w:hAnsi="Garamond"/>
                <w:sz w:val="22"/>
                <w:szCs w:val="22"/>
              </w:rPr>
            </w:pPr>
            <w:r w:rsidRPr="008C51A1">
              <w:rPr>
                <w:rFonts w:ascii="Garamond" w:eastAsiaTheme="minorHAnsi" w:hAnsi="Garamond"/>
                <w:sz w:val="22"/>
                <w:szCs w:val="22"/>
              </w:rPr>
              <w:t xml:space="preserve">All mileage reimbursements must have a specific purpose of travel indicated on the </w:t>
            </w:r>
            <w:r w:rsidR="00E668B5" w:rsidRPr="008C51A1">
              <w:rPr>
                <w:rFonts w:ascii="Garamond" w:eastAsiaTheme="minorHAnsi" w:hAnsi="Garamond"/>
                <w:i/>
                <w:sz w:val="22"/>
                <w:szCs w:val="22"/>
              </w:rPr>
              <w:t>Expense Report</w:t>
            </w:r>
            <w:r w:rsidRPr="008C51A1">
              <w:rPr>
                <w:rFonts w:ascii="Garamond" w:eastAsiaTheme="minorHAnsi" w:hAnsi="Garamond"/>
                <w:sz w:val="22"/>
                <w:szCs w:val="22"/>
              </w:rPr>
              <w:t>. Statements such as “on official business,” “in the course of duties,” “to attend meetings,” are not acceptable. If the mileage is incurred on a regular basis, (e.g., school observations, obtaining research samples), a form letter may be attached to each mileage statement.</w:t>
            </w:r>
          </w:p>
          <w:p w14:paraId="5951BCC7" w14:textId="2D59A02B" w:rsidR="009E0E87" w:rsidRPr="008C51A1" w:rsidRDefault="009E0E87" w:rsidP="00ED64F1">
            <w:pPr>
              <w:spacing w:before="60" w:after="60"/>
              <w:rPr>
                <w:rFonts w:ascii="Garamond" w:eastAsiaTheme="minorHAnsi" w:hAnsi="Garamond"/>
                <w:sz w:val="22"/>
                <w:szCs w:val="22"/>
              </w:rPr>
            </w:pPr>
            <w:r w:rsidRPr="008C51A1">
              <w:rPr>
                <w:rFonts w:ascii="Garamond" w:eastAsiaTheme="minorHAnsi" w:hAnsi="Garamond"/>
                <w:sz w:val="22"/>
                <w:szCs w:val="22"/>
              </w:rPr>
              <w:t xml:space="preserve">Mileage reimbursement rates are determined by the IRS. Charges for gasoline, maintenance, depreciation, insurance, other costs of operating a vehicle, and repairs for damage to the vehicle are included in the federal mileage allowance. The vehicle owner’s insurance is primary for damage to the vehicle(s) in the event of an accident. </w:t>
            </w:r>
          </w:p>
          <w:p w14:paraId="2FC3F6EF" w14:textId="77777777" w:rsidR="009E0E87" w:rsidRPr="008C51A1" w:rsidRDefault="009E0E87" w:rsidP="00ED64F1">
            <w:pPr>
              <w:spacing w:before="60" w:after="60"/>
              <w:rPr>
                <w:rFonts w:ascii="Garamond" w:eastAsiaTheme="minorHAnsi" w:hAnsi="Garamond"/>
                <w:sz w:val="22"/>
                <w:szCs w:val="22"/>
              </w:rPr>
            </w:pPr>
            <w:r w:rsidRPr="008C51A1">
              <w:rPr>
                <w:rFonts w:ascii="Garamond" w:eastAsiaTheme="minorHAnsi" w:hAnsi="Garamond"/>
                <w:sz w:val="22"/>
                <w:szCs w:val="22"/>
              </w:rPr>
              <w:t>Fines, towing charges, violations (e.g., traffic, speeding, parking), and auto club memberships are not reimbursable.</w:t>
            </w:r>
          </w:p>
          <w:p w14:paraId="0BE50419" w14:textId="77777777" w:rsidR="009E0E87" w:rsidRPr="008C51A1" w:rsidRDefault="009E0E87" w:rsidP="00ED64F1">
            <w:pPr>
              <w:spacing w:before="60" w:after="60"/>
              <w:rPr>
                <w:rFonts w:ascii="Garamond" w:eastAsiaTheme="minorHAnsi" w:hAnsi="Garamond"/>
                <w:sz w:val="22"/>
                <w:szCs w:val="22"/>
              </w:rPr>
            </w:pPr>
            <w:r w:rsidRPr="008C51A1">
              <w:rPr>
                <w:rFonts w:ascii="Garamond" w:eastAsiaTheme="minorHAnsi" w:hAnsi="Garamond"/>
                <w:sz w:val="22"/>
                <w:szCs w:val="22"/>
              </w:rPr>
              <w:t xml:space="preserve">All reasonable and necessary parking and toll charges will be reimbursed whether paid in cash or with a </w:t>
            </w:r>
            <w:proofErr w:type="gramStart"/>
            <w:r w:rsidRPr="008C51A1">
              <w:rPr>
                <w:rFonts w:ascii="Garamond" w:eastAsiaTheme="minorHAnsi" w:hAnsi="Garamond"/>
                <w:sz w:val="22"/>
                <w:szCs w:val="22"/>
              </w:rPr>
              <w:t>personally-issued</w:t>
            </w:r>
            <w:proofErr w:type="gramEnd"/>
            <w:r w:rsidRPr="008C51A1">
              <w:rPr>
                <w:rFonts w:ascii="Garamond" w:eastAsiaTheme="minorHAnsi" w:hAnsi="Garamond"/>
                <w:sz w:val="22"/>
                <w:szCs w:val="22"/>
              </w:rPr>
              <w:t xml:space="preserve"> EZ Pass. UB may not establish an EZ Pass account for an employee’s personal car. </w:t>
            </w:r>
          </w:p>
          <w:p w14:paraId="6BDADB51" w14:textId="77777777" w:rsidR="009E0E87" w:rsidRPr="008C51A1" w:rsidRDefault="009E0E87" w:rsidP="00ED64F1">
            <w:pPr>
              <w:spacing w:before="60" w:after="60"/>
              <w:rPr>
                <w:rFonts w:ascii="Garamond" w:eastAsiaTheme="minorHAnsi" w:hAnsi="Garamond"/>
                <w:sz w:val="22"/>
                <w:szCs w:val="22"/>
              </w:rPr>
            </w:pPr>
            <w:r w:rsidRPr="008C51A1">
              <w:rPr>
                <w:rFonts w:ascii="Garamond" w:eastAsiaTheme="minorHAnsi" w:hAnsi="Garamond"/>
                <w:sz w:val="22"/>
                <w:szCs w:val="22"/>
              </w:rPr>
              <w:t xml:space="preserve">If an employee chooses to drive their personal vehicle when the cost of airfare is less expensive, only the equivalent cost of coach airfare is reimbursable. Full mileage amounts must be noted on the </w:t>
            </w:r>
            <w:r w:rsidRPr="008C51A1">
              <w:rPr>
                <w:rFonts w:ascii="Garamond" w:eastAsiaTheme="minorHAnsi" w:hAnsi="Garamond"/>
                <w:i/>
                <w:sz w:val="22"/>
                <w:szCs w:val="22"/>
              </w:rPr>
              <w:t>Expense Report</w:t>
            </w:r>
            <w:r w:rsidRPr="008C51A1">
              <w:rPr>
                <w:rFonts w:ascii="Garamond" w:eastAsiaTheme="minorHAnsi" w:hAnsi="Garamond"/>
                <w:sz w:val="22"/>
                <w:szCs w:val="22"/>
              </w:rPr>
              <w:t xml:space="preserve"> and the coach airfare equivalent must be claimed as reimbursement. Documentation must be provided to support the coach amount.</w:t>
            </w:r>
          </w:p>
          <w:p w14:paraId="461CA105" w14:textId="77777777" w:rsidR="009E0E87" w:rsidRPr="008C51A1" w:rsidRDefault="009E0E87" w:rsidP="00ED64F1">
            <w:pPr>
              <w:spacing w:before="60" w:after="60"/>
              <w:rPr>
                <w:rFonts w:ascii="Garamond" w:eastAsiaTheme="minorHAnsi" w:hAnsi="Garamond"/>
                <w:sz w:val="22"/>
                <w:szCs w:val="22"/>
              </w:rPr>
            </w:pPr>
            <w:r w:rsidRPr="008C51A1">
              <w:rPr>
                <w:rFonts w:ascii="Garamond" w:eastAsiaTheme="minorHAnsi" w:hAnsi="Garamond"/>
                <w:sz w:val="22"/>
                <w:szCs w:val="22"/>
              </w:rPr>
              <w:t xml:space="preserve">Only the mileage incurred </w:t>
            </w:r>
            <w:proofErr w:type="gramStart"/>
            <w:r w:rsidRPr="008C51A1">
              <w:rPr>
                <w:rFonts w:ascii="Garamond" w:eastAsiaTheme="minorHAnsi" w:hAnsi="Garamond"/>
                <w:sz w:val="22"/>
                <w:szCs w:val="22"/>
              </w:rPr>
              <w:t>during the course of</w:t>
            </w:r>
            <w:proofErr w:type="gramEnd"/>
            <w:r w:rsidRPr="008C51A1">
              <w:rPr>
                <w:rFonts w:ascii="Garamond" w:eastAsiaTheme="minorHAnsi" w:hAnsi="Garamond"/>
                <w:sz w:val="22"/>
                <w:szCs w:val="22"/>
              </w:rPr>
              <w:t xml:space="preserve"> daily business for the distance greater than an employee’s normal commute to the employee’s official station can be claimed. </w:t>
            </w:r>
          </w:p>
          <w:p w14:paraId="535A1A8D" w14:textId="77777777" w:rsidR="009E0E87" w:rsidRPr="008C51A1" w:rsidRDefault="009E0E87" w:rsidP="00ED64F1">
            <w:pPr>
              <w:spacing w:before="60" w:after="60"/>
              <w:rPr>
                <w:rFonts w:ascii="Garamond" w:eastAsiaTheme="minorHAnsi" w:hAnsi="Garamond"/>
                <w:sz w:val="22"/>
                <w:szCs w:val="22"/>
              </w:rPr>
            </w:pPr>
            <w:r w:rsidRPr="008C51A1">
              <w:rPr>
                <w:rFonts w:ascii="Garamond" w:eastAsiaTheme="minorHAnsi" w:hAnsi="Garamond"/>
                <w:sz w:val="22"/>
                <w:szCs w:val="22"/>
              </w:rPr>
              <w:t xml:space="preserve">The odometer reading should be used as the official record of mileage in all instances of personal car mileage. </w:t>
            </w:r>
          </w:p>
          <w:p w14:paraId="42B975FA" w14:textId="77777777" w:rsidR="009E0E87" w:rsidRPr="008C51A1" w:rsidRDefault="009E0E87" w:rsidP="00ED64F1">
            <w:pPr>
              <w:spacing w:before="60" w:after="60"/>
              <w:rPr>
                <w:rFonts w:ascii="Garamond" w:eastAsiaTheme="minorHAnsi" w:hAnsi="Garamond"/>
                <w:sz w:val="22"/>
                <w:szCs w:val="22"/>
              </w:rPr>
            </w:pPr>
            <w:r w:rsidRPr="008C51A1">
              <w:rPr>
                <w:rFonts w:ascii="Garamond" w:eastAsiaTheme="minorHAnsi" w:hAnsi="Garamond"/>
                <w:sz w:val="22"/>
                <w:szCs w:val="22"/>
              </w:rPr>
              <w:t xml:space="preserve">Car mileage is not reimbursable when a traveler uses another individual’s personal vehicle. </w:t>
            </w:r>
          </w:p>
          <w:p w14:paraId="078E0961" w14:textId="3A2C63BF" w:rsidR="009E0E87" w:rsidRPr="00994D9E" w:rsidRDefault="009E0E87" w:rsidP="00F25FB8">
            <w:pPr>
              <w:pStyle w:val="Policytext-Level1"/>
              <w:rPr>
                <w:rFonts w:eastAsiaTheme="minorHAnsi"/>
              </w:rPr>
            </w:pPr>
            <w:r w:rsidRPr="008C51A1">
              <w:rPr>
                <w:rFonts w:eastAsiaTheme="minorHAnsi"/>
              </w:rPr>
              <w:t>Departments and employees are encouraged to use Campus Mail for correspondence and the UB shuttle service in lieu of a personal vehicle to reduce travel expenditures and the impact on the environment.</w:t>
            </w:r>
            <w:r w:rsidRPr="00994D9E" w:rsidDel="00D3647B">
              <w:t xml:space="preserve"> </w:t>
            </w:r>
          </w:p>
        </w:tc>
      </w:tr>
    </w:tbl>
    <w:p w14:paraId="049874AC" w14:textId="77777777" w:rsidR="00946236" w:rsidRPr="002C264C" w:rsidRDefault="00946236">
      <w:pPr>
        <w:rPr>
          <w:sz w:val="20"/>
          <w:szCs w:val="20"/>
        </w:rPr>
      </w:pPr>
    </w:p>
    <w:tbl>
      <w:tblPr>
        <w:tblW w:w="144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0"/>
        <w:gridCol w:w="4770"/>
        <w:gridCol w:w="4860"/>
      </w:tblGrid>
      <w:tr w:rsidR="001479A4" w14:paraId="6E487D5B" w14:textId="6F0A9232" w:rsidTr="008C51A1">
        <w:trPr>
          <w:trHeight w:val="328"/>
          <w:tblHeader/>
        </w:trPr>
        <w:tc>
          <w:tcPr>
            <w:tcW w:w="4770" w:type="dxa"/>
            <w:shd w:val="clear" w:color="auto" w:fill="auto"/>
          </w:tcPr>
          <w:p w14:paraId="357A5153" w14:textId="77777777" w:rsidR="00F3529E" w:rsidRPr="009B5A16" w:rsidRDefault="00F3529E" w:rsidP="00C83185">
            <w:pPr>
              <w:spacing w:before="60" w:after="60"/>
              <w:jc w:val="center"/>
              <w:rPr>
                <w:rFonts w:ascii="Garamond" w:hAnsi="Garamond"/>
                <w:b/>
                <w:sz w:val="22"/>
                <w:szCs w:val="22"/>
              </w:rPr>
            </w:pPr>
            <w:r w:rsidRPr="009B5A16">
              <w:rPr>
                <w:rFonts w:ascii="Garamond" w:hAnsi="Garamond"/>
                <w:b/>
                <w:sz w:val="22"/>
                <w:szCs w:val="22"/>
              </w:rPr>
              <w:t>State</w:t>
            </w:r>
          </w:p>
        </w:tc>
        <w:tc>
          <w:tcPr>
            <w:tcW w:w="4770" w:type="dxa"/>
            <w:shd w:val="clear" w:color="auto" w:fill="auto"/>
          </w:tcPr>
          <w:p w14:paraId="308EB87E" w14:textId="77777777" w:rsidR="00F3529E" w:rsidRPr="009B5A16" w:rsidRDefault="00F3529E" w:rsidP="00C83185">
            <w:pPr>
              <w:spacing w:before="60" w:after="60"/>
              <w:jc w:val="center"/>
              <w:rPr>
                <w:rFonts w:ascii="Garamond" w:hAnsi="Garamond"/>
                <w:b/>
                <w:sz w:val="22"/>
                <w:szCs w:val="22"/>
              </w:rPr>
            </w:pPr>
            <w:r w:rsidRPr="009B5A16">
              <w:rPr>
                <w:rFonts w:ascii="Garamond" w:hAnsi="Garamond"/>
                <w:b/>
                <w:sz w:val="22"/>
                <w:szCs w:val="22"/>
              </w:rPr>
              <w:t>Research Foundation</w:t>
            </w:r>
          </w:p>
        </w:tc>
        <w:tc>
          <w:tcPr>
            <w:tcW w:w="4860" w:type="dxa"/>
            <w:shd w:val="clear" w:color="auto" w:fill="auto"/>
          </w:tcPr>
          <w:p w14:paraId="03977EB4" w14:textId="1C91C300" w:rsidR="00F3529E" w:rsidRPr="009B5A16" w:rsidRDefault="00E307DD" w:rsidP="00C83185">
            <w:pPr>
              <w:spacing w:before="60" w:after="60"/>
              <w:jc w:val="center"/>
              <w:rPr>
                <w:rFonts w:ascii="Garamond" w:hAnsi="Garamond"/>
                <w:b/>
                <w:sz w:val="22"/>
                <w:szCs w:val="22"/>
              </w:rPr>
            </w:pPr>
            <w:r>
              <w:rPr>
                <w:rFonts w:ascii="Garamond" w:hAnsi="Garamond"/>
                <w:b/>
                <w:sz w:val="22"/>
                <w:szCs w:val="22"/>
              </w:rPr>
              <w:t>UB Foundation</w:t>
            </w:r>
          </w:p>
        </w:tc>
      </w:tr>
      <w:tr w:rsidR="001479A4" w14:paraId="63CB9963" w14:textId="65E480A7" w:rsidTr="00A752B4">
        <w:trPr>
          <w:trHeight w:val="328"/>
        </w:trPr>
        <w:tc>
          <w:tcPr>
            <w:tcW w:w="4770" w:type="dxa"/>
            <w:tcBorders>
              <w:bottom w:val="single" w:sz="4" w:space="0" w:color="auto"/>
            </w:tcBorders>
          </w:tcPr>
          <w:p w14:paraId="6DFE061D" w14:textId="77777777" w:rsidR="00F3529E" w:rsidRPr="009B5A16" w:rsidRDefault="00F3529E" w:rsidP="007A0AC8">
            <w:pPr>
              <w:spacing w:before="60"/>
              <w:rPr>
                <w:rFonts w:ascii="Garamond" w:hAnsi="Garamond"/>
                <w:sz w:val="22"/>
                <w:szCs w:val="22"/>
              </w:rPr>
            </w:pPr>
            <w:r>
              <w:rPr>
                <w:rFonts w:ascii="Garamond" w:hAnsi="Garamond"/>
                <w:sz w:val="22"/>
                <w:szCs w:val="22"/>
              </w:rPr>
              <w:t>Receipts are required for reimbursement of expenses associated with personal vehicle usage, such as tolls and parking.</w:t>
            </w:r>
          </w:p>
        </w:tc>
        <w:tc>
          <w:tcPr>
            <w:tcW w:w="4770" w:type="dxa"/>
            <w:tcBorders>
              <w:bottom w:val="single" w:sz="4" w:space="0" w:color="auto"/>
            </w:tcBorders>
          </w:tcPr>
          <w:p w14:paraId="453D82B1" w14:textId="7E01091E" w:rsidR="00F3529E" w:rsidRPr="00396F3C" w:rsidRDefault="00F3529E" w:rsidP="00050050">
            <w:pPr>
              <w:spacing w:before="60" w:after="60"/>
              <w:rPr>
                <w:rFonts w:ascii="Garamond" w:hAnsi="Garamond"/>
                <w:sz w:val="22"/>
                <w:szCs w:val="22"/>
              </w:rPr>
            </w:pPr>
            <w:r w:rsidRPr="00A76602">
              <w:rPr>
                <w:rFonts w:ascii="Garamond" w:hAnsi="Garamond"/>
                <w:sz w:val="22"/>
                <w:szCs w:val="22"/>
              </w:rPr>
              <w:t>Expenses for tolls, parking, taxis</w:t>
            </w:r>
            <w:r>
              <w:rPr>
                <w:rFonts w:ascii="Garamond" w:hAnsi="Garamond"/>
                <w:sz w:val="22"/>
                <w:szCs w:val="22"/>
              </w:rPr>
              <w:t>, ride sharing,</w:t>
            </w:r>
            <w:r w:rsidRPr="00A76602">
              <w:rPr>
                <w:rFonts w:ascii="Garamond" w:hAnsi="Garamond"/>
                <w:sz w:val="22"/>
                <w:szCs w:val="22"/>
              </w:rPr>
              <w:t xml:space="preserve"> and local bus, </w:t>
            </w:r>
            <w:proofErr w:type="gramStart"/>
            <w:r w:rsidRPr="00A76602">
              <w:rPr>
                <w:rFonts w:ascii="Garamond" w:hAnsi="Garamond"/>
                <w:sz w:val="22"/>
                <w:szCs w:val="22"/>
              </w:rPr>
              <w:t>train</w:t>
            </w:r>
            <w:proofErr w:type="gramEnd"/>
            <w:r w:rsidRPr="00A76602">
              <w:rPr>
                <w:rFonts w:ascii="Garamond" w:hAnsi="Garamond"/>
                <w:sz w:val="22"/>
                <w:szCs w:val="22"/>
              </w:rPr>
              <w:t xml:space="preserve"> or subway fares under $75.00 may be reimbursed without a receipt. This applies per individual receipt and must be itemized on the </w:t>
            </w:r>
            <w:r w:rsidRPr="00E307DD">
              <w:rPr>
                <w:rFonts w:ascii="Garamond" w:hAnsi="Garamond"/>
                <w:i/>
                <w:sz w:val="22"/>
                <w:szCs w:val="22"/>
              </w:rPr>
              <w:t>Expense Report</w:t>
            </w:r>
            <w:r w:rsidRPr="00E307DD">
              <w:rPr>
                <w:rFonts w:ascii="Garamond" w:hAnsi="Garamond"/>
                <w:sz w:val="22"/>
                <w:szCs w:val="22"/>
              </w:rPr>
              <w:t xml:space="preserve"> </w:t>
            </w:r>
            <w:r w:rsidRPr="00A76602">
              <w:rPr>
                <w:rFonts w:ascii="Garamond" w:hAnsi="Garamond"/>
                <w:sz w:val="22"/>
                <w:szCs w:val="22"/>
              </w:rPr>
              <w:t xml:space="preserve">indicating the date, location, and amount claimed. </w:t>
            </w:r>
            <w:r w:rsidR="00050050">
              <w:rPr>
                <w:rFonts w:ascii="Garamond" w:hAnsi="Garamond"/>
                <w:sz w:val="22"/>
                <w:szCs w:val="22"/>
              </w:rPr>
              <w:t>A</w:t>
            </w:r>
            <w:r w:rsidRPr="00A76602">
              <w:rPr>
                <w:rFonts w:ascii="Garamond" w:hAnsi="Garamond"/>
                <w:sz w:val="22"/>
                <w:szCs w:val="22"/>
              </w:rPr>
              <w:t xml:space="preserve"> department or sponsor may require receipts for these expenses at its discretion.</w:t>
            </w:r>
          </w:p>
        </w:tc>
        <w:tc>
          <w:tcPr>
            <w:tcW w:w="4860" w:type="dxa"/>
            <w:tcBorders>
              <w:bottom w:val="single" w:sz="4" w:space="0" w:color="auto"/>
            </w:tcBorders>
          </w:tcPr>
          <w:p w14:paraId="0A286887" w14:textId="6BD0035D" w:rsidR="00F3529E" w:rsidRPr="00A76602" w:rsidRDefault="00E307DD" w:rsidP="00050050">
            <w:pPr>
              <w:spacing w:before="60" w:after="60"/>
              <w:rPr>
                <w:rFonts w:ascii="Garamond" w:hAnsi="Garamond"/>
                <w:sz w:val="22"/>
                <w:szCs w:val="22"/>
              </w:rPr>
            </w:pPr>
            <w:r w:rsidRPr="00A76602">
              <w:rPr>
                <w:rFonts w:ascii="Garamond" w:hAnsi="Garamond"/>
                <w:sz w:val="22"/>
                <w:szCs w:val="22"/>
              </w:rPr>
              <w:t>Expenses for tolls, parking, taxis</w:t>
            </w:r>
            <w:r>
              <w:rPr>
                <w:rFonts w:ascii="Garamond" w:hAnsi="Garamond"/>
                <w:sz w:val="22"/>
                <w:szCs w:val="22"/>
              </w:rPr>
              <w:t>, ride sharing,</w:t>
            </w:r>
            <w:r w:rsidRPr="00A76602">
              <w:rPr>
                <w:rFonts w:ascii="Garamond" w:hAnsi="Garamond"/>
                <w:sz w:val="22"/>
                <w:szCs w:val="22"/>
              </w:rPr>
              <w:t xml:space="preserve"> and local bus, </w:t>
            </w:r>
            <w:proofErr w:type="gramStart"/>
            <w:r w:rsidRPr="00A76602">
              <w:rPr>
                <w:rFonts w:ascii="Garamond" w:hAnsi="Garamond"/>
                <w:sz w:val="22"/>
                <w:szCs w:val="22"/>
              </w:rPr>
              <w:t>train</w:t>
            </w:r>
            <w:proofErr w:type="gramEnd"/>
            <w:r w:rsidRPr="00A76602">
              <w:rPr>
                <w:rFonts w:ascii="Garamond" w:hAnsi="Garamond"/>
                <w:sz w:val="22"/>
                <w:szCs w:val="22"/>
              </w:rPr>
              <w:t xml:space="preserve"> or subway fares under $75.00 may be reimbursed without a receipt. This applies per individual receipt and must be itemized on the </w:t>
            </w:r>
            <w:r w:rsidRPr="00E307DD">
              <w:rPr>
                <w:rFonts w:ascii="Garamond" w:hAnsi="Garamond"/>
                <w:i/>
                <w:sz w:val="22"/>
                <w:szCs w:val="22"/>
              </w:rPr>
              <w:t>Expense Report</w:t>
            </w:r>
            <w:r w:rsidRPr="00E307DD">
              <w:rPr>
                <w:rFonts w:ascii="Garamond" w:hAnsi="Garamond"/>
                <w:sz w:val="22"/>
                <w:szCs w:val="22"/>
              </w:rPr>
              <w:t xml:space="preserve"> </w:t>
            </w:r>
            <w:r w:rsidRPr="00A76602">
              <w:rPr>
                <w:rFonts w:ascii="Garamond" w:hAnsi="Garamond"/>
                <w:sz w:val="22"/>
                <w:szCs w:val="22"/>
              </w:rPr>
              <w:t xml:space="preserve">indicating the date, location, and amount claimed. </w:t>
            </w:r>
            <w:r w:rsidR="00050050">
              <w:rPr>
                <w:rFonts w:ascii="Garamond" w:hAnsi="Garamond"/>
                <w:sz w:val="22"/>
                <w:szCs w:val="22"/>
              </w:rPr>
              <w:t>A</w:t>
            </w:r>
            <w:r w:rsidRPr="00A76602">
              <w:rPr>
                <w:rFonts w:ascii="Garamond" w:hAnsi="Garamond"/>
                <w:sz w:val="22"/>
                <w:szCs w:val="22"/>
              </w:rPr>
              <w:t xml:space="preserve"> department or sponsor may require receipts for these expenses at its discretion.</w:t>
            </w:r>
          </w:p>
        </w:tc>
      </w:tr>
    </w:tbl>
    <w:p w14:paraId="32750EA6" w14:textId="77777777" w:rsidR="00024473" w:rsidRDefault="00024473">
      <w:r>
        <w:br w:type="page"/>
      </w:r>
    </w:p>
    <w:tbl>
      <w:tblPr>
        <w:tblW w:w="144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0"/>
      </w:tblGrid>
      <w:tr w:rsidR="00AD51F1" w:rsidRPr="009B5A16" w14:paraId="7B5186A4" w14:textId="77777777" w:rsidTr="00AD51F1">
        <w:trPr>
          <w:trHeight w:val="328"/>
          <w:tblHeader/>
        </w:trPr>
        <w:tc>
          <w:tcPr>
            <w:tcW w:w="14400" w:type="dxa"/>
            <w:tcBorders>
              <w:bottom w:val="single" w:sz="4" w:space="0" w:color="auto"/>
            </w:tcBorders>
            <w:shd w:val="clear" w:color="auto" w:fill="D9D9D9" w:themeFill="background1" w:themeFillShade="D9"/>
          </w:tcPr>
          <w:p w14:paraId="68AACB98" w14:textId="54B50C30" w:rsidR="00AD51F1" w:rsidRDefault="00AD51F1" w:rsidP="00AD51F1">
            <w:pPr>
              <w:spacing w:before="60" w:after="60"/>
              <w:rPr>
                <w:rFonts w:ascii="Garamond" w:hAnsi="Garamond"/>
                <w:b/>
                <w:bCs/>
                <w:sz w:val="16"/>
                <w:szCs w:val="16"/>
              </w:rPr>
            </w:pPr>
            <w:r w:rsidRPr="00AD51F1">
              <w:rPr>
                <w:rFonts w:ascii="Garamond" w:hAnsi="Garamond"/>
                <w:b/>
                <w:bCs/>
              </w:rPr>
              <w:lastRenderedPageBreak/>
              <w:t>Transportation – Personal Vehicle Insurance - State, Research Foundation and UB Foundation</w:t>
            </w:r>
          </w:p>
        </w:tc>
      </w:tr>
      <w:tr w:rsidR="00E307DD" w:rsidRPr="009B5A16" w14:paraId="3E2B8231" w14:textId="48B6BC58" w:rsidTr="00A752B4">
        <w:trPr>
          <w:trHeight w:val="328"/>
        </w:trPr>
        <w:tc>
          <w:tcPr>
            <w:tcW w:w="14400" w:type="dxa"/>
            <w:tcBorders>
              <w:bottom w:val="single" w:sz="4" w:space="0" w:color="auto"/>
            </w:tcBorders>
            <w:shd w:val="clear" w:color="auto" w:fill="auto"/>
          </w:tcPr>
          <w:p w14:paraId="3DC96E6F" w14:textId="77777777" w:rsidR="00E307DD" w:rsidRDefault="00E307DD" w:rsidP="008C4C05">
            <w:pPr>
              <w:spacing w:before="60" w:after="60"/>
              <w:jc w:val="center"/>
              <w:rPr>
                <w:rFonts w:ascii="Garamond" w:hAnsi="Garamond"/>
                <w:b/>
                <w:bCs/>
                <w:sz w:val="16"/>
                <w:szCs w:val="16"/>
              </w:rPr>
            </w:pPr>
          </w:p>
          <w:p w14:paraId="75EA8A13" w14:textId="4D768705" w:rsidR="00AB6769" w:rsidRPr="0026374E" w:rsidRDefault="00AB6769" w:rsidP="008C4C05">
            <w:pPr>
              <w:spacing w:before="60" w:after="60"/>
              <w:jc w:val="center"/>
              <w:rPr>
                <w:rFonts w:ascii="Garamond" w:hAnsi="Garamond"/>
                <w:b/>
                <w:bCs/>
                <w:sz w:val="16"/>
                <w:szCs w:val="16"/>
              </w:rPr>
            </w:pPr>
            <w:r w:rsidRPr="0026374E">
              <w:rPr>
                <w:rFonts w:ascii="Garamond" w:hAnsi="Garamond"/>
                <w:b/>
                <w:sz w:val="20"/>
                <w:szCs w:val="20"/>
              </w:rPr>
              <w:t>Vehicle Insurance Information While Traveling on University Business</w:t>
            </w:r>
          </w:p>
          <w:tbl>
            <w:tblPr>
              <w:tblStyle w:val="TableGrid"/>
              <w:tblW w:w="0" w:type="auto"/>
              <w:tblLayout w:type="fixed"/>
              <w:tblLook w:val="04A0" w:firstRow="1" w:lastRow="0" w:firstColumn="1" w:lastColumn="0" w:noHBand="0" w:noVBand="1"/>
              <w:tblCaption w:val="Vehicle Insurance Information While Traveling on University Business"/>
            </w:tblPr>
            <w:tblGrid>
              <w:gridCol w:w="2132"/>
              <w:gridCol w:w="3065"/>
              <w:gridCol w:w="2970"/>
              <w:gridCol w:w="2880"/>
              <w:gridCol w:w="2970"/>
            </w:tblGrid>
            <w:tr w:rsidR="00A752B4" w14:paraId="009F8918" w14:textId="77777777" w:rsidTr="00AB6769">
              <w:trPr>
                <w:tblHeader/>
              </w:trPr>
              <w:tc>
                <w:tcPr>
                  <w:tcW w:w="2132" w:type="dxa"/>
                </w:tcPr>
                <w:p w14:paraId="7DDF9E7E" w14:textId="77777777" w:rsidR="00E307DD" w:rsidRPr="0026374E" w:rsidRDefault="00E307DD" w:rsidP="008C4C05">
                  <w:pPr>
                    <w:spacing w:before="60" w:after="60"/>
                    <w:jc w:val="center"/>
                    <w:rPr>
                      <w:rFonts w:ascii="Garamond" w:hAnsi="Garamond"/>
                      <w:b/>
                      <w:bCs/>
                      <w:sz w:val="20"/>
                      <w:szCs w:val="20"/>
                    </w:rPr>
                  </w:pPr>
                  <w:r w:rsidRPr="0026374E">
                    <w:rPr>
                      <w:rFonts w:ascii="Garamond" w:hAnsi="Garamond"/>
                      <w:b/>
                      <w:bCs/>
                      <w:sz w:val="20"/>
                      <w:szCs w:val="20"/>
                    </w:rPr>
                    <w:br/>
                    <w:t>Event</w:t>
                  </w:r>
                </w:p>
              </w:tc>
              <w:tc>
                <w:tcPr>
                  <w:tcW w:w="3065" w:type="dxa"/>
                </w:tcPr>
                <w:p w14:paraId="06D0310D" w14:textId="77777777" w:rsidR="00E307DD" w:rsidRPr="0026374E" w:rsidRDefault="00E307DD" w:rsidP="0047445A">
                  <w:pPr>
                    <w:spacing w:before="60" w:after="60"/>
                    <w:jc w:val="center"/>
                    <w:rPr>
                      <w:rFonts w:ascii="Garamond" w:hAnsi="Garamond"/>
                      <w:b/>
                      <w:bCs/>
                      <w:sz w:val="20"/>
                      <w:szCs w:val="20"/>
                    </w:rPr>
                  </w:pPr>
                  <w:r w:rsidRPr="0026374E">
                    <w:rPr>
                      <w:rFonts w:ascii="Garamond" w:hAnsi="Garamond"/>
                      <w:b/>
                      <w:bCs/>
                      <w:sz w:val="20"/>
                      <w:szCs w:val="20"/>
                    </w:rPr>
                    <w:br/>
                    <w:t xml:space="preserve">Driver’s Medical </w:t>
                  </w:r>
                </w:p>
              </w:tc>
              <w:tc>
                <w:tcPr>
                  <w:tcW w:w="2970" w:type="dxa"/>
                </w:tcPr>
                <w:p w14:paraId="7BF67B23" w14:textId="77777777" w:rsidR="00E307DD" w:rsidRPr="0026374E" w:rsidRDefault="00E307DD" w:rsidP="008C4C05">
                  <w:pPr>
                    <w:spacing w:before="60" w:after="60"/>
                    <w:jc w:val="center"/>
                    <w:rPr>
                      <w:rFonts w:ascii="Garamond" w:hAnsi="Garamond"/>
                      <w:b/>
                      <w:bCs/>
                      <w:sz w:val="20"/>
                      <w:szCs w:val="20"/>
                    </w:rPr>
                  </w:pPr>
                  <w:r w:rsidRPr="0026374E">
                    <w:rPr>
                      <w:rFonts w:ascii="Garamond" w:hAnsi="Garamond"/>
                      <w:b/>
                      <w:bCs/>
                      <w:sz w:val="20"/>
                      <w:szCs w:val="20"/>
                    </w:rPr>
                    <w:br/>
                    <w:t>Damage to Vehicle</w:t>
                  </w:r>
                </w:p>
              </w:tc>
              <w:tc>
                <w:tcPr>
                  <w:tcW w:w="2880" w:type="dxa"/>
                </w:tcPr>
                <w:p w14:paraId="39DEEF7E" w14:textId="77777777" w:rsidR="00E307DD" w:rsidRPr="0026374E" w:rsidRDefault="00E307DD" w:rsidP="008C4C05">
                  <w:pPr>
                    <w:spacing w:before="60" w:after="60"/>
                    <w:jc w:val="center"/>
                    <w:rPr>
                      <w:rFonts w:ascii="Garamond" w:hAnsi="Garamond"/>
                      <w:b/>
                      <w:bCs/>
                      <w:sz w:val="20"/>
                      <w:szCs w:val="20"/>
                    </w:rPr>
                  </w:pPr>
                  <w:r w:rsidRPr="0026374E">
                    <w:rPr>
                      <w:rFonts w:ascii="Garamond" w:hAnsi="Garamond"/>
                      <w:b/>
                      <w:bCs/>
                      <w:sz w:val="20"/>
                      <w:szCs w:val="20"/>
                    </w:rPr>
                    <w:t xml:space="preserve">Damage to </w:t>
                  </w:r>
                  <w:r w:rsidRPr="0026374E">
                    <w:rPr>
                      <w:rFonts w:ascii="Garamond" w:hAnsi="Garamond"/>
                      <w:b/>
                      <w:bCs/>
                      <w:sz w:val="20"/>
                      <w:szCs w:val="20"/>
                    </w:rPr>
                    <w:br/>
                    <w:t>Other Vehicle</w:t>
                  </w:r>
                </w:p>
              </w:tc>
              <w:tc>
                <w:tcPr>
                  <w:tcW w:w="2970" w:type="dxa"/>
                </w:tcPr>
                <w:p w14:paraId="38967F54" w14:textId="77777777" w:rsidR="00E307DD" w:rsidRPr="0026374E" w:rsidRDefault="00E307DD" w:rsidP="008C4C05">
                  <w:pPr>
                    <w:spacing w:before="60" w:after="60"/>
                    <w:jc w:val="center"/>
                    <w:rPr>
                      <w:rFonts w:ascii="Garamond" w:hAnsi="Garamond"/>
                      <w:b/>
                      <w:bCs/>
                      <w:sz w:val="20"/>
                      <w:szCs w:val="20"/>
                    </w:rPr>
                  </w:pPr>
                  <w:r w:rsidRPr="0026374E">
                    <w:rPr>
                      <w:rFonts w:ascii="Garamond" w:hAnsi="Garamond"/>
                      <w:b/>
                      <w:bCs/>
                      <w:sz w:val="20"/>
                      <w:szCs w:val="20"/>
                    </w:rPr>
                    <w:t>Other</w:t>
                  </w:r>
                  <w:r w:rsidRPr="0026374E">
                    <w:rPr>
                      <w:rFonts w:ascii="Garamond" w:hAnsi="Garamond"/>
                      <w:b/>
                      <w:bCs/>
                      <w:sz w:val="20"/>
                      <w:szCs w:val="20"/>
                    </w:rPr>
                    <w:br/>
                    <w:t>Bodily Injury</w:t>
                  </w:r>
                </w:p>
              </w:tc>
            </w:tr>
            <w:tr w:rsidR="00A752B4" w14:paraId="0CAE9D06" w14:textId="77777777" w:rsidTr="00A752B4">
              <w:tc>
                <w:tcPr>
                  <w:tcW w:w="2132" w:type="dxa"/>
                </w:tcPr>
                <w:p w14:paraId="035B0D74" w14:textId="148B4142" w:rsidR="00E307DD" w:rsidRPr="0026374E" w:rsidRDefault="00E307DD" w:rsidP="00A77AB2">
                  <w:pPr>
                    <w:rPr>
                      <w:rFonts w:ascii="Garamond" w:hAnsi="Garamond"/>
                      <w:b/>
                      <w:bCs/>
                      <w:sz w:val="20"/>
                      <w:szCs w:val="20"/>
                    </w:rPr>
                  </w:pPr>
                  <w:r w:rsidRPr="0026374E">
                    <w:rPr>
                      <w:rFonts w:ascii="Garamond" w:hAnsi="Garamond"/>
                      <w:b/>
                      <w:bCs/>
                      <w:sz w:val="20"/>
                      <w:szCs w:val="20"/>
                    </w:rPr>
                    <w:t>Faculty</w:t>
                  </w:r>
                  <w:r w:rsidR="00B93E6C" w:rsidRPr="0026374E">
                    <w:rPr>
                      <w:rFonts w:ascii="Garamond" w:hAnsi="Garamond"/>
                      <w:b/>
                      <w:bCs/>
                      <w:sz w:val="20"/>
                      <w:szCs w:val="20"/>
                    </w:rPr>
                    <w:t xml:space="preserve"> or </w:t>
                  </w:r>
                  <w:r w:rsidRPr="0026374E">
                    <w:rPr>
                      <w:rFonts w:ascii="Garamond" w:hAnsi="Garamond"/>
                      <w:b/>
                      <w:bCs/>
                      <w:sz w:val="20"/>
                      <w:szCs w:val="20"/>
                    </w:rPr>
                    <w:t>Staff driving their own vehicle</w:t>
                  </w:r>
                </w:p>
              </w:tc>
              <w:tc>
                <w:tcPr>
                  <w:tcW w:w="3065" w:type="dxa"/>
                </w:tcPr>
                <w:p w14:paraId="571FC34D" w14:textId="77777777" w:rsidR="00E307DD" w:rsidRPr="0026374E" w:rsidRDefault="00E307DD" w:rsidP="00A77AB2">
                  <w:pPr>
                    <w:pStyle w:val="ListParagraph"/>
                    <w:numPr>
                      <w:ilvl w:val="0"/>
                      <w:numId w:val="18"/>
                    </w:numPr>
                    <w:ind w:left="139" w:hanging="180"/>
                    <w:rPr>
                      <w:rFonts w:ascii="Garamond" w:hAnsi="Garamond"/>
                      <w:bCs/>
                      <w:sz w:val="20"/>
                      <w:szCs w:val="20"/>
                    </w:rPr>
                  </w:pPr>
                  <w:r w:rsidRPr="0026374E">
                    <w:rPr>
                      <w:rFonts w:ascii="Garamond" w:hAnsi="Garamond"/>
                      <w:bCs/>
                      <w:sz w:val="20"/>
                      <w:szCs w:val="20"/>
                    </w:rPr>
                    <w:t>Workers’ Compensation (primary); WC will take a lien on No-fault insurance coverage (second); Personal health insurance (third)</w:t>
                  </w:r>
                </w:p>
              </w:tc>
              <w:tc>
                <w:tcPr>
                  <w:tcW w:w="2970" w:type="dxa"/>
                </w:tcPr>
                <w:p w14:paraId="78945418" w14:textId="3D534756" w:rsidR="00E307DD" w:rsidRPr="0026374E" w:rsidRDefault="00E307DD" w:rsidP="00A77AB2">
                  <w:pPr>
                    <w:pStyle w:val="ListParagraph"/>
                    <w:numPr>
                      <w:ilvl w:val="0"/>
                      <w:numId w:val="18"/>
                    </w:numPr>
                    <w:ind w:left="120" w:hanging="180"/>
                    <w:rPr>
                      <w:rFonts w:ascii="Garamond" w:hAnsi="Garamond"/>
                      <w:bCs/>
                      <w:sz w:val="20"/>
                      <w:szCs w:val="20"/>
                    </w:rPr>
                  </w:pPr>
                  <w:r w:rsidRPr="0026374E">
                    <w:rPr>
                      <w:rFonts w:ascii="Garamond" w:hAnsi="Garamond"/>
                      <w:bCs/>
                      <w:sz w:val="20"/>
                      <w:szCs w:val="20"/>
                    </w:rPr>
                    <w:t>Faculty</w:t>
                  </w:r>
                  <w:r w:rsidR="00B93E6C" w:rsidRPr="0026374E">
                    <w:rPr>
                      <w:rFonts w:ascii="Garamond" w:hAnsi="Garamond"/>
                      <w:bCs/>
                      <w:sz w:val="20"/>
                      <w:szCs w:val="20"/>
                    </w:rPr>
                    <w:t xml:space="preserve"> or </w:t>
                  </w:r>
                  <w:r w:rsidRPr="0026374E">
                    <w:rPr>
                      <w:rFonts w:ascii="Garamond" w:hAnsi="Garamond"/>
                      <w:bCs/>
                      <w:sz w:val="20"/>
                      <w:szCs w:val="20"/>
                    </w:rPr>
                    <w:t xml:space="preserve">Staff </w:t>
                  </w:r>
                  <w:r w:rsidR="00B93E6C" w:rsidRPr="0026374E">
                    <w:rPr>
                      <w:rFonts w:ascii="Garamond" w:hAnsi="Garamond"/>
                      <w:bCs/>
                      <w:sz w:val="20"/>
                      <w:szCs w:val="20"/>
                    </w:rPr>
                    <w:t xml:space="preserve">personal </w:t>
                  </w:r>
                  <w:r w:rsidRPr="0026374E">
                    <w:rPr>
                      <w:rFonts w:ascii="Garamond" w:hAnsi="Garamond"/>
                      <w:bCs/>
                      <w:sz w:val="20"/>
                      <w:szCs w:val="20"/>
                    </w:rPr>
                    <w:t>auto insurance</w:t>
                  </w:r>
                </w:p>
              </w:tc>
              <w:tc>
                <w:tcPr>
                  <w:tcW w:w="2880" w:type="dxa"/>
                </w:tcPr>
                <w:p w14:paraId="6D6B059E" w14:textId="3EE47739" w:rsidR="00E307DD" w:rsidRPr="0026374E" w:rsidRDefault="00E307DD" w:rsidP="00A77AB2">
                  <w:pPr>
                    <w:pStyle w:val="ListParagraph"/>
                    <w:numPr>
                      <w:ilvl w:val="0"/>
                      <w:numId w:val="18"/>
                    </w:numPr>
                    <w:ind w:left="191" w:hanging="191"/>
                    <w:rPr>
                      <w:rFonts w:ascii="Garamond" w:hAnsi="Garamond"/>
                      <w:bCs/>
                      <w:sz w:val="20"/>
                      <w:szCs w:val="20"/>
                    </w:rPr>
                  </w:pPr>
                  <w:r w:rsidRPr="0026374E">
                    <w:rPr>
                      <w:rFonts w:ascii="Garamond" w:hAnsi="Garamond"/>
                      <w:bCs/>
                      <w:sz w:val="20"/>
                      <w:szCs w:val="20"/>
                    </w:rPr>
                    <w:t>Faculty</w:t>
                  </w:r>
                  <w:r w:rsidR="00B93E6C" w:rsidRPr="0026374E">
                    <w:rPr>
                      <w:rFonts w:ascii="Garamond" w:hAnsi="Garamond"/>
                      <w:bCs/>
                      <w:sz w:val="20"/>
                      <w:szCs w:val="20"/>
                    </w:rPr>
                    <w:t xml:space="preserve"> or </w:t>
                  </w:r>
                  <w:r w:rsidRPr="0026374E">
                    <w:rPr>
                      <w:rFonts w:ascii="Garamond" w:hAnsi="Garamond"/>
                      <w:bCs/>
                      <w:sz w:val="20"/>
                      <w:szCs w:val="20"/>
                    </w:rPr>
                    <w:t>Staff</w:t>
                  </w:r>
                  <w:r w:rsidR="00B93E6C" w:rsidRPr="0026374E">
                    <w:rPr>
                      <w:rFonts w:ascii="Garamond" w:hAnsi="Garamond"/>
                      <w:bCs/>
                      <w:sz w:val="20"/>
                      <w:szCs w:val="20"/>
                    </w:rPr>
                    <w:t xml:space="preserve"> personal</w:t>
                  </w:r>
                  <w:r w:rsidRPr="0026374E">
                    <w:rPr>
                      <w:rFonts w:ascii="Garamond" w:hAnsi="Garamond"/>
                      <w:bCs/>
                      <w:sz w:val="20"/>
                      <w:szCs w:val="20"/>
                    </w:rPr>
                    <w:t xml:space="preserve"> auto insurance</w:t>
                  </w:r>
                </w:p>
              </w:tc>
              <w:tc>
                <w:tcPr>
                  <w:tcW w:w="2970" w:type="dxa"/>
                </w:tcPr>
                <w:p w14:paraId="3DC363A1" w14:textId="5DBE9C66" w:rsidR="00E307DD" w:rsidRPr="0026374E" w:rsidRDefault="00E307DD" w:rsidP="00A77AB2">
                  <w:pPr>
                    <w:pStyle w:val="ListParagraph"/>
                    <w:numPr>
                      <w:ilvl w:val="0"/>
                      <w:numId w:val="18"/>
                    </w:numPr>
                    <w:ind w:left="172" w:hanging="180"/>
                    <w:rPr>
                      <w:rFonts w:ascii="Garamond" w:hAnsi="Garamond"/>
                      <w:bCs/>
                      <w:sz w:val="20"/>
                      <w:szCs w:val="20"/>
                    </w:rPr>
                  </w:pPr>
                  <w:r w:rsidRPr="0026374E">
                    <w:rPr>
                      <w:rFonts w:ascii="Garamond" w:hAnsi="Garamond"/>
                      <w:bCs/>
                      <w:sz w:val="20"/>
                      <w:szCs w:val="20"/>
                    </w:rPr>
                    <w:t>No fault for medical bills; for liability Faculty</w:t>
                  </w:r>
                  <w:r w:rsidR="00B93E6C" w:rsidRPr="0026374E">
                    <w:rPr>
                      <w:rFonts w:ascii="Garamond" w:hAnsi="Garamond"/>
                      <w:bCs/>
                      <w:sz w:val="20"/>
                      <w:szCs w:val="20"/>
                    </w:rPr>
                    <w:t xml:space="preserve"> </w:t>
                  </w:r>
                  <w:proofErr w:type="gramStart"/>
                  <w:r w:rsidR="00B93E6C" w:rsidRPr="0026374E">
                    <w:rPr>
                      <w:rFonts w:ascii="Garamond" w:hAnsi="Garamond"/>
                      <w:bCs/>
                      <w:sz w:val="20"/>
                      <w:szCs w:val="20"/>
                    </w:rPr>
                    <w:t xml:space="preserve">or  </w:t>
                  </w:r>
                  <w:r w:rsidRPr="0026374E">
                    <w:rPr>
                      <w:rFonts w:ascii="Garamond" w:hAnsi="Garamond"/>
                      <w:bCs/>
                      <w:sz w:val="20"/>
                      <w:szCs w:val="20"/>
                    </w:rPr>
                    <w:t>Staff</w:t>
                  </w:r>
                  <w:proofErr w:type="gramEnd"/>
                  <w:r w:rsidRPr="0026374E">
                    <w:rPr>
                      <w:rFonts w:ascii="Garamond" w:hAnsi="Garamond"/>
                      <w:bCs/>
                      <w:sz w:val="20"/>
                      <w:szCs w:val="20"/>
                    </w:rPr>
                    <w:t xml:space="preserve"> </w:t>
                  </w:r>
                  <w:r w:rsidR="00B93E6C" w:rsidRPr="0026374E">
                    <w:rPr>
                      <w:rFonts w:ascii="Garamond" w:hAnsi="Garamond"/>
                      <w:bCs/>
                      <w:sz w:val="20"/>
                      <w:szCs w:val="20"/>
                    </w:rPr>
                    <w:t xml:space="preserve">personal </w:t>
                  </w:r>
                  <w:r w:rsidRPr="0026374E">
                    <w:rPr>
                      <w:rFonts w:ascii="Garamond" w:hAnsi="Garamond"/>
                      <w:bCs/>
                      <w:sz w:val="20"/>
                      <w:szCs w:val="20"/>
                    </w:rPr>
                    <w:t>auto insurance is primary</w:t>
                  </w:r>
                </w:p>
                <w:p w14:paraId="0BD1DA41" w14:textId="77777777" w:rsidR="00E307DD" w:rsidRPr="0026374E" w:rsidRDefault="00E307DD" w:rsidP="00A77AB2">
                  <w:pPr>
                    <w:pStyle w:val="ListParagraph"/>
                    <w:ind w:left="172"/>
                    <w:rPr>
                      <w:rFonts w:ascii="Garamond" w:hAnsi="Garamond"/>
                      <w:b/>
                      <w:bCs/>
                      <w:i/>
                      <w:sz w:val="20"/>
                      <w:szCs w:val="20"/>
                    </w:rPr>
                  </w:pPr>
                </w:p>
              </w:tc>
            </w:tr>
            <w:tr w:rsidR="00A752B4" w14:paraId="6AA35549" w14:textId="77777777" w:rsidTr="00A752B4">
              <w:tc>
                <w:tcPr>
                  <w:tcW w:w="2132" w:type="dxa"/>
                </w:tcPr>
                <w:p w14:paraId="21CAA581" w14:textId="7482D4F6" w:rsidR="00E307DD" w:rsidRPr="0026374E" w:rsidRDefault="00E307DD" w:rsidP="00A77AB2">
                  <w:pPr>
                    <w:rPr>
                      <w:rFonts w:ascii="Garamond" w:hAnsi="Garamond"/>
                      <w:b/>
                      <w:bCs/>
                      <w:sz w:val="20"/>
                      <w:szCs w:val="20"/>
                    </w:rPr>
                  </w:pPr>
                  <w:r w:rsidRPr="0026374E">
                    <w:rPr>
                      <w:rFonts w:ascii="Garamond" w:hAnsi="Garamond"/>
                      <w:b/>
                      <w:bCs/>
                      <w:sz w:val="20"/>
                      <w:szCs w:val="20"/>
                    </w:rPr>
                    <w:t>Faculty</w:t>
                  </w:r>
                  <w:r w:rsidR="00B93E6C" w:rsidRPr="0026374E">
                    <w:rPr>
                      <w:rFonts w:ascii="Garamond" w:hAnsi="Garamond"/>
                      <w:b/>
                      <w:bCs/>
                      <w:sz w:val="20"/>
                      <w:szCs w:val="20"/>
                    </w:rPr>
                    <w:t xml:space="preserve"> or </w:t>
                  </w:r>
                  <w:r w:rsidRPr="0026374E">
                    <w:rPr>
                      <w:rFonts w:ascii="Garamond" w:hAnsi="Garamond"/>
                      <w:b/>
                      <w:bCs/>
                      <w:sz w:val="20"/>
                      <w:szCs w:val="20"/>
                    </w:rPr>
                    <w:t>Staff driving rental vehicle business paid with personal credit card</w:t>
                  </w:r>
                </w:p>
              </w:tc>
              <w:tc>
                <w:tcPr>
                  <w:tcW w:w="3065" w:type="dxa"/>
                </w:tcPr>
                <w:p w14:paraId="763C13C9" w14:textId="77777777" w:rsidR="00E307DD" w:rsidRPr="0026374E" w:rsidRDefault="00E307DD" w:rsidP="00A77AB2">
                  <w:pPr>
                    <w:pStyle w:val="ListParagraph"/>
                    <w:numPr>
                      <w:ilvl w:val="0"/>
                      <w:numId w:val="19"/>
                    </w:numPr>
                    <w:ind w:left="139" w:hanging="180"/>
                    <w:rPr>
                      <w:rFonts w:ascii="Garamond" w:hAnsi="Garamond"/>
                      <w:bCs/>
                      <w:sz w:val="20"/>
                      <w:szCs w:val="20"/>
                    </w:rPr>
                  </w:pPr>
                  <w:r w:rsidRPr="0026374E">
                    <w:rPr>
                      <w:rFonts w:ascii="Garamond" w:hAnsi="Garamond"/>
                      <w:bCs/>
                      <w:sz w:val="20"/>
                      <w:szCs w:val="20"/>
                    </w:rPr>
                    <w:t>Workers’ Comp</w:t>
                  </w:r>
                </w:p>
                <w:p w14:paraId="79D0029F" w14:textId="77777777" w:rsidR="00E307DD" w:rsidRPr="0026374E" w:rsidRDefault="00E307DD" w:rsidP="00A77AB2">
                  <w:pPr>
                    <w:pStyle w:val="ListParagraph"/>
                    <w:numPr>
                      <w:ilvl w:val="0"/>
                      <w:numId w:val="19"/>
                    </w:numPr>
                    <w:ind w:left="139" w:hanging="180"/>
                    <w:rPr>
                      <w:rFonts w:ascii="Garamond" w:hAnsi="Garamond"/>
                      <w:bCs/>
                      <w:sz w:val="20"/>
                      <w:szCs w:val="20"/>
                    </w:rPr>
                  </w:pPr>
                  <w:r w:rsidRPr="0026374E">
                    <w:rPr>
                      <w:rFonts w:ascii="Garamond" w:hAnsi="Garamond"/>
                      <w:bCs/>
                      <w:sz w:val="20"/>
                      <w:szCs w:val="20"/>
                    </w:rPr>
                    <w:t>Rental car no-fault insurance</w:t>
                  </w:r>
                </w:p>
                <w:p w14:paraId="3C0190A9" w14:textId="77777777" w:rsidR="00E307DD" w:rsidRPr="0026374E" w:rsidRDefault="00E307DD" w:rsidP="00A77AB2">
                  <w:pPr>
                    <w:pStyle w:val="ListParagraph"/>
                    <w:numPr>
                      <w:ilvl w:val="0"/>
                      <w:numId w:val="19"/>
                    </w:numPr>
                    <w:ind w:left="139" w:hanging="180"/>
                    <w:rPr>
                      <w:rFonts w:ascii="Garamond" w:hAnsi="Garamond"/>
                      <w:bCs/>
                      <w:sz w:val="20"/>
                      <w:szCs w:val="20"/>
                    </w:rPr>
                  </w:pPr>
                  <w:r w:rsidRPr="0026374E">
                    <w:rPr>
                      <w:rFonts w:ascii="Garamond" w:hAnsi="Garamond"/>
                      <w:bCs/>
                      <w:sz w:val="20"/>
                      <w:szCs w:val="20"/>
                    </w:rPr>
                    <w:t>No-fault under personal auto insurance</w:t>
                  </w:r>
                </w:p>
                <w:p w14:paraId="231789D3" w14:textId="77777777" w:rsidR="00E307DD" w:rsidRPr="0026374E" w:rsidRDefault="00E307DD" w:rsidP="00A77AB2">
                  <w:pPr>
                    <w:pStyle w:val="ListParagraph"/>
                    <w:numPr>
                      <w:ilvl w:val="0"/>
                      <w:numId w:val="19"/>
                    </w:numPr>
                    <w:ind w:left="139" w:hanging="180"/>
                    <w:rPr>
                      <w:rFonts w:ascii="Garamond" w:hAnsi="Garamond"/>
                      <w:b/>
                      <w:bCs/>
                      <w:sz w:val="20"/>
                      <w:szCs w:val="20"/>
                    </w:rPr>
                  </w:pPr>
                  <w:r w:rsidRPr="0026374E">
                    <w:rPr>
                      <w:rFonts w:ascii="Garamond" w:hAnsi="Garamond"/>
                      <w:bCs/>
                      <w:sz w:val="20"/>
                      <w:szCs w:val="20"/>
                    </w:rPr>
                    <w:t>Personal health insurance</w:t>
                  </w:r>
                </w:p>
              </w:tc>
              <w:tc>
                <w:tcPr>
                  <w:tcW w:w="2970" w:type="dxa"/>
                </w:tcPr>
                <w:p w14:paraId="590F22BE" w14:textId="764080E1" w:rsidR="00E307DD" w:rsidRPr="0026374E" w:rsidRDefault="009A66A0" w:rsidP="00A77AB2">
                  <w:pPr>
                    <w:pStyle w:val="ListParagraph"/>
                    <w:numPr>
                      <w:ilvl w:val="0"/>
                      <w:numId w:val="19"/>
                    </w:numPr>
                    <w:ind w:left="120" w:hanging="180"/>
                    <w:rPr>
                      <w:rFonts w:ascii="Garamond" w:hAnsi="Garamond"/>
                      <w:bCs/>
                      <w:sz w:val="20"/>
                      <w:szCs w:val="20"/>
                    </w:rPr>
                  </w:pPr>
                  <w:r>
                    <w:rPr>
                      <w:rFonts w:ascii="Garamond" w:hAnsi="Garamond"/>
                      <w:bCs/>
                      <w:sz w:val="20"/>
                      <w:szCs w:val="20"/>
                    </w:rPr>
                    <w:t>Collision Damage Waiver (</w:t>
                  </w:r>
                  <w:r w:rsidR="00E307DD" w:rsidRPr="0026374E">
                    <w:rPr>
                      <w:rFonts w:ascii="Garamond" w:hAnsi="Garamond"/>
                      <w:bCs/>
                      <w:sz w:val="20"/>
                      <w:szCs w:val="20"/>
                    </w:rPr>
                    <w:t>CDW</w:t>
                  </w:r>
                  <w:r>
                    <w:rPr>
                      <w:rFonts w:ascii="Garamond" w:hAnsi="Garamond"/>
                      <w:bCs/>
                      <w:sz w:val="20"/>
                      <w:szCs w:val="20"/>
                    </w:rPr>
                    <w:t>)</w:t>
                  </w:r>
                </w:p>
                <w:p w14:paraId="14D82C90" w14:textId="77777777" w:rsidR="00E307DD" w:rsidRPr="0026374E" w:rsidRDefault="00E307DD" w:rsidP="00A77AB2">
                  <w:pPr>
                    <w:pStyle w:val="ListParagraph"/>
                    <w:numPr>
                      <w:ilvl w:val="0"/>
                      <w:numId w:val="19"/>
                    </w:numPr>
                    <w:ind w:left="120" w:hanging="180"/>
                    <w:rPr>
                      <w:rFonts w:ascii="Garamond" w:hAnsi="Garamond"/>
                      <w:b/>
                      <w:bCs/>
                      <w:sz w:val="20"/>
                      <w:szCs w:val="20"/>
                    </w:rPr>
                  </w:pPr>
                  <w:r w:rsidRPr="0026374E">
                    <w:rPr>
                      <w:rFonts w:ascii="Garamond" w:hAnsi="Garamond"/>
                      <w:bCs/>
                      <w:sz w:val="20"/>
                      <w:szCs w:val="20"/>
                    </w:rPr>
                    <w:t>Campus</w:t>
                  </w:r>
                </w:p>
                <w:p w14:paraId="34B4AA9E" w14:textId="1C456E5F" w:rsidR="00C07A87" w:rsidRPr="0026374E" w:rsidRDefault="00C07A87" w:rsidP="00A77AB2">
                  <w:pPr>
                    <w:pStyle w:val="ListParagraph"/>
                    <w:numPr>
                      <w:ilvl w:val="0"/>
                      <w:numId w:val="19"/>
                    </w:numPr>
                    <w:ind w:left="120" w:hanging="180"/>
                    <w:rPr>
                      <w:rFonts w:ascii="Garamond" w:hAnsi="Garamond"/>
                      <w:b/>
                      <w:bCs/>
                      <w:sz w:val="20"/>
                      <w:szCs w:val="20"/>
                    </w:rPr>
                  </w:pPr>
                  <w:r w:rsidRPr="0026374E">
                    <w:rPr>
                      <w:rFonts w:ascii="Garamond" w:hAnsi="Garamond"/>
                      <w:bCs/>
                      <w:sz w:val="20"/>
                      <w:szCs w:val="20"/>
                    </w:rPr>
                    <w:t>UB contract with Enterprise, Hertz and National includes CDW for</w:t>
                  </w:r>
                  <w:r w:rsidRPr="0026374E">
                    <w:rPr>
                      <w:rFonts w:ascii="Garamond" w:hAnsi="Garamond"/>
                      <w:b/>
                      <w:bCs/>
                      <w:sz w:val="20"/>
                      <w:szCs w:val="20"/>
                    </w:rPr>
                    <w:t xml:space="preserve"> </w:t>
                  </w:r>
                  <w:r w:rsidRPr="0026374E">
                    <w:rPr>
                      <w:rFonts w:ascii="Garamond" w:hAnsi="Garamond"/>
                      <w:bCs/>
                      <w:sz w:val="20"/>
                      <w:szCs w:val="20"/>
                    </w:rPr>
                    <w:t>business rentals</w:t>
                  </w:r>
                </w:p>
              </w:tc>
              <w:tc>
                <w:tcPr>
                  <w:tcW w:w="2880" w:type="dxa"/>
                </w:tcPr>
                <w:p w14:paraId="12022FD7" w14:textId="77777777" w:rsidR="00E307DD" w:rsidRPr="0026374E" w:rsidRDefault="00E307DD" w:rsidP="00A77AB2">
                  <w:pPr>
                    <w:pStyle w:val="ListParagraph"/>
                    <w:numPr>
                      <w:ilvl w:val="0"/>
                      <w:numId w:val="19"/>
                    </w:numPr>
                    <w:ind w:left="191" w:hanging="180"/>
                    <w:rPr>
                      <w:rFonts w:ascii="Garamond" w:hAnsi="Garamond"/>
                      <w:bCs/>
                      <w:sz w:val="20"/>
                      <w:szCs w:val="20"/>
                    </w:rPr>
                  </w:pPr>
                  <w:r w:rsidRPr="0026374E">
                    <w:rPr>
                      <w:rFonts w:ascii="Garamond" w:hAnsi="Garamond"/>
                      <w:bCs/>
                      <w:sz w:val="20"/>
                      <w:szCs w:val="20"/>
                    </w:rPr>
                    <w:t>Rental car insurance</w:t>
                  </w:r>
                </w:p>
                <w:p w14:paraId="78F206AC" w14:textId="77777777" w:rsidR="00E307DD" w:rsidRPr="0026374E" w:rsidRDefault="00E307DD" w:rsidP="00A77AB2">
                  <w:pPr>
                    <w:pStyle w:val="ListParagraph"/>
                    <w:numPr>
                      <w:ilvl w:val="0"/>
                      <w:numId w:val="19"/>
                    </w:numPr>
                    <w:ind w:left="191" w:hanging="180"/>
                    <w:rPr>
                      <w:rFonts w:ascii="Garamond" w:hAnsi="Garamond"/>
                      <w:bCs/>
                      <w:sz w:val="20"/>
                      <w:szCs w:val="20"/>
                    </w:rPr>
                  </w:pPr>
                  <w:r w:rsidRPr="0026374E">
                    <w:rPr>
                      <w:rFonts w:ascii="Garamond" w:hAnsi="Garamond"/>
                      <w:bCs/>
                      <w:sz w:val="20"/>
                      <w:szCs w:val="20"/>
                    </w:rPr>
                    <w:t>Personal auto insurance</w:t>
                  </w:r>
                </w:p>
                <w:p w14:paraId="77F6DDD5" w14:textId="77777777" w:rsidR="00E307DD" w:rsidRPr="0026374E" w:rsidRDefault="00E307DD" w:rsidP="00A77AB2">
                  <w:pPr>
                    <w:pStyle w:val="ListParagraph"/>
                    <w:ind w:left="191"/>
                    <w:rPr>
                      <w:rFonts w:ascii="Garamond" w:hAnsi="Garamond"/>
                      <w:b/>
                      <w:bCs/>
                      <w:i/>
                      <w:sz w:val="20"/>
                      <w:szCs w:val="20"/>
                    </w:rPr>
                  </w:pPr>
                </w:p>
              </w:tc>
              <w:tc>
                <w:tcPr>
                  <w:tcW w:w="2970" w:type="dxa"/>
                </w:tcPr>
                <w:p w14:paraId="54A91D34" w14:textId="77777777" w:rsidR="00E307DD" w:rsidRPr="0026374E" w:rsidRDefault="00E307DD" w:rsidP="00A77AB2">
                  <w:pPr>
                    <w:pStyle w:val="ListParagraph"/>
                    <w:numPr>
                      <w:ilvl w:val="0"/>
                      <w:numId w:val="19"/>
                    </w:numPr>
                    <w:ind w:left="172" w:hanging="180"/>
                    <w:rPr>
                      <w:rFonts w:ascii="Garamond" w:hAnsi="Garamond"/>
                      <w:bCs/>
                      <w:sz w:val="20"/>
                      <w:szCs w:val="20"/>
                    </w:rPr>
                  </w:pPr>
                  <w:r w:rsidRPr="0026374E">
                    <w:rPr>
                      <w:rFonts w:ascii="Garamond" w:hAnsi="Garamond"/>
                      <w:bCs/>
                      <w:sz w:val="20"/>
                      <w:szCs w:val="20"/>
                    </w:rPr>
                    <w:t>Rental car insurance to $25/50K limit (NYS) is primary</w:t>
                  </w:r>
                </w:p>
                <w:p w14:paraId="76D23239" w14:textId="77777777" w:rsidR="00E307DD" w:rsidRPr="0026374E" w:rsidRDefault="00E307DD" w:rsidP="00A77AB2">
                  <w:pPr>
                    <w:pStyle w:val="ListParagraph"/>
                    <w:numPr>
                      <w:ilvl w:val="0"/>
                      <w:numId w:val="19"/>
                    </w:numPr>
                    <w:ind w:left="172" w:hanging="180"/>
                    <w:rPr>
                      <w:rFonts w:ascii="Garamond" w:hAnsi="Garamond"/>
                      <w:bCs/>
                      <w:sz w:val="20"/>
                      <w:szCs w:val="20"/>
                    </w:rPr>
                  </w:pPr>
                  <w:r w:rsidRPr="0026374E">
                    <w:rPr>
                      <w:rFonts w:ascii="Garamond" w:hAnsi="Garamond"/>
                      <w:bCs/>
                      <w:sz w:val="20"/>
                      <w:szCs w:val="20"/>
                    </w:rPr>
                    <w:t>Personal insurance</w:t>
                  </w:r>
                </w:p>
                <w:p w14:paraId="78DDA8D8" w14:textId="77777777" w:rsidR="00E307DD" w:rsidRPr="0026374E" w:rsidRDefault="00E307DD" w:rsidP="00A77AB2">
                  <w:pPr>
                    <w:pStyle w:val="ListParagraph"/>
                    <w:ind w:left="172"/>
                    <w:rPr>
                      <w:rFonts w:ascii="Garamond" w:hAnsi="Garamond"/>
                      <w:b/>
                      <w:bCs/>
                      <w:i/>
                      <w:sz w:val="20"/>
                      <w:szCs w:val="20"/>
                    </w:rPr>
                  </w:pPr>
                </w:p>
              </w:tc>
            </w:tr>
            <w:tr w:rsidR="00A752B4" w14:paraId="56C764FB" w14:textId="77777777" w:rsidTr="00A752B4">
              <w:tc>
                <w:tcPr>
                  <w:tcW w:w="2132" w:type="dxa"/>
                </w:tcPr>
                <w:p w14:paraId="170BC43D" w14:textId="6BF97017" w:rsidR="00E307DD" w:rsidRPr="0026374E" w:rsidRDefault="00E307DD" w:rsidP="00A77AB2">
                  <w:pPr>
                    <w:rPr>
                      <w:rFonts w:ascii="Garamond" w:hAnsi="Garamond"/>
                      <w:b/>
                      <w:bCs/>
                      <w:sz w:val="20"/>
                      <w:szCs w:val="20"/>
                    </w:rPr>
                  </w:pPr>
                  <w:r w:rsidRPr="0026374E">
                    <w:rPr>
                      <w:rFonts w:ascii="Garamond" w:hAnsi="Garamond"/>
                      <w:b/>
                      <w:bCs/>
                      <w:sz w:val="20"/>
                      <w:szCs w:val="20"/>
                    </w:rPr>
                    <w:t>Faculty</w:t>
                  </w:r>
                  <w:r w:rsidR="00B93E6C" w:rsidRPr="0026374E">
                    <w:rPr>
                      <w:rFonts w:ascii="Garamond" w:hAnsi="Garamond"/>
                      <w:b/>
                      <w:bCs/>
                      <w:sz w:val="20"/>
                      <w:szCs w:val="20"/>
                    </w:rPr>
                    <w:t xml:space="preserve"> or </w:t>
                  </w:r>
                  <w:r w:rsidRPr="0026374E">
                    <w:rPr>
                      <w:rFonts w:ascii="Garamond" w:hAnsi="Garamond"/>
                      <w:b/>
                      <w:bCs/>
                      <w:sz w:val="20"/>
                      <w:szCs w:val="20"/>
                    </w:rPr>
                    <w:t>Staff driving rental paid with purchase order</w:t>
                  </w:r>
                </w:p>
              </w:tc>
              <w:tc>
                <w:tcPr>
                  <w:tcW w:w="3065" w:type="dxa"/>
                </w:tcPr>
                <w:p w14:paraId="39740F29" w14:textId="77777777" w:rsidR="00E307DD" w:rsidRPr="0026374E" w:rsidRDefault="00E307DD" w:rsidP="00A77AB2">
                  <w:pPr>
                    <w:pStyle w:val="ListParagraph"/>
                    <w:numPr>
                      <w:ilvl w:val="0"/>
                      <w:numId w:val="20"/>
                    </w:numPr>
                    <w:ind w:left="139" w:hanging="180"/>
                    <w:rPr>
                      <w:rFonts w:ascii="Garamond" w:hAnsi="Garamond"/>
                      <w:bCs/>
                      <w:sz w:val="20"/>
                      <w:szCs w:val="20"/>
                    </w:rPr>
                  </w:pPr>
                  <w:r w:rsidRPr="0026374E">
                    <w:rPr>
                      <w:rFonts w:ascii="Garamond" w:hAnsi="Garamond"/>
                      <w:bCs/>
                      <w:sz w:val="20"/>
                      <w:szCs w:val="20"/>
                    </w:rPr>
                    <w:t>Workers’ Comp</w:t>
                  </w:r>
                </w:p>
                <w:p w14:paraId="347657CF" w14:textId="77777777" w:rsidR="00E307DD" w:rsidRPr="0026374E" w:rsidRDefault="00E307DD" w:rsidP="00A77AB2">
                  <w:pPr>
                    <w:pStyle w:val="ListParagraph"/>
                    <w:numPr>
                      <w:ilvl w:val="0"/>
                      <w:numId w:val="20"/>
                    </w:numPr>
                    <w:ind w:left="139" w:hanging="180"/>
                    <w:rPr>
                      <w:rFonts w:ascii="Garamond" w:hAnsi="Garamond"/>
                      <w:bCs/>
                      <w:sz w:val="20"/>
                      <w:szCs w:val="20"/>
                    </w:rPr>
                  </w:pPr>
                  <w:r w:rsidRPr="0026374E">
                    <w:rPr>
                      <w:rFonts w:ascii="Garamond" w:hAnsi="Garamond"/>
                      <w:bCs/>
                      <w:sz w:val="20"/>
                      <w:szCs w:val="20"/>
                    </w:rPr>
                    <w:t>Rental car no-fault insurance</w:t>
                  </w:r>
                </w:p>
                <w:p w14:paraId="3B1377B7" w14:textId="77777777" w:rsidR="00E307DD" w:rsidRPr="0026374E" w:rsidRDefault="00E307DD" w:rsidP="00A77AB2">
                  <w:pPr>
                    <w:pStyle w:val="ListParagraph"/>
                    <w:numPr>
                      <w:ilvl w:val="0"/>
                      <w:numId w:val="20"/>
                    </w:numPr>
                    <w:ind w:left="139" w:hanging="180"/>
                    <w:rPr>
                      <w:rFonts w:ascii="Garamond" w:hAnsi="Garamond"/>
                      <w:b/>
                      <w:bCs/>
                      <w:sz w:val="20"/>
                      <w:szCs w:val="20"/>
                    </w:rPr>
                  </w:pPr>
                  <w:r w:rsidRPr="0026374E">
                    <w:rPr>
                      <w:rFonts w:ascii="Garamond" w:hAnsi="Garamond"/>
                      <w:bCs/>
                      <w:sz w:val="20"/>
                      <w:szCs w:val="20"/>
                    </w:rPr>
                    <w:t>Personal health insurance</w:t>
                  </w:r>
                </w:p>
              </w:tc>
              <w:tc>
                <w:tcPr>
                  <w:tcW w:w="2970" w:type="dxa"/>
                </w:tcPr>
                <w:p w14:paraId="74E48750" w14:textId="77777777" w:rsidR="00E307DD" w:rsidRPr="0026374E" w:rsidRDefault="00E307DD" w:rsidP="00A77AB2">
                  <w:pPr>
                    <w:pStyle w:val="ListParagraph"/>
                    <w:numPr>
                      <w:ilvl w:val="0"/>
                      <w:numId w:val="20"/>
                    </w:numPr>
                    <w:ind w:left="120" w:hanging="180"/>
                    <w:rPr>
                      <w:rFonts w:ascii="Garamond" w:hAnsi="Garamond"/>
                      <w:bCs/>
                      <w:sz w:val="20"/>
                      <w:szCs w:val="20"/>
                    </w:rPr>
                  </w:pPr>
                  <w:r w:rsidRPr="0026374E">
                    <w:rPr>
                      <w:rFonts w:ascii="Garamond" w:hAnsi="Garamond"/>
                      <w:bCs/>
                      <w:sz w:val="20"/>
                      <w:szCs w:val="20"/>
                    </w:rPr>
                    <w:t>Rental car insurance</w:t>
                  </w:r>
                </w:p>
                <w:p w14:paraId="7E27EE1D" w14:textId="77777777" w:rsidR="00E307DD" w:rsidRPr="0026374E" w:rsidRDefault="00E307DD" w:rsidP="00A77AB2">
                  <w:pPr>
                    <w:pStyle w:val="ListParagraph"/>
                    <w:numPr>
                      <w:ilvl w:val="0"/>
                      <w:numId w:val="20"/>
                    </w:numPr>
                    <w:ind w:left="120" w:hanging="180"/>
                    <w:rPr>
                      <w:rFonts w:ascii="Garamond" w:hAnsi="Garamond"/>
                      <w:bCs/>
                      <w:sz w:val="20"/>
                      <w:szCs w:val="20"/>
                    </w:rPr>
                  </w:pPr>
                  <w:r w:rsidRPr="0026374E">
                    <w:rPr>
                      <w:rFonts w:ascii="Garamond" w:hAnsi="Garamond"/>
                      <w:bCs/>
                      <w:sz w:val="20"/>
                      <w:szCs w:val="20"/>
                    </w:rPr>
                    <w:t>CDW</w:t>
                  </w:r>
                </w:p>
                <w:p w14:paraId="5CE6B7A8" w14:textId="77777777" w:rsidR="00E307DD" w:rsidRPr="0026374E" w:rsidRDefault="00E307DD" w:rsidP="00A77AB2">
                  <w:pPr>
                    <w:pStyle w:val="ListParagraph"/>
                    <w:numPr>
                      <w:ilvl w:val="0"/>
                      <w:numId w:val="20"/>
                    </w:numPr>
                    <w:ind w:left="120" w:hanging="180"/>
                    <w:rPr>
                      <w:rFonts w:ascii="Garamond" w:hAnsi="Garamond"/>
                      <w:bCs/>
                      <w:sz w:val="20"/>
                      <w:szCs w:val="20"/>
                    </w:rPr>
                  </w:pPr>
                  <w:r w:rsidRPr="0026374E">
                    <w:rPr>
                      <w:rFonts w:ascii="Garamond" w:hAnsi="Garamond"/>
                      <w:bCs/>
                      <w:sz w:val="20"/>
                      <w:szCs w:val="20"/>
                    </w:rPr>
                    <w:t>Personal auto insurance</w:t>
                  </w:r>
                </w:p>
                <w:p w14:paraId="1A20A23E" w14:textId="5B4E1BF6" w:rsidR="00E307DD" w:rsidRPr="0026374E" w:rsidRDefault="00E307DD" w:rsidP="00A77AB2">
                  <w:pPr>
                    <w:pStyle w:val="ListParagraph"/>
                    <w:numPr>
                      <w:ilvl w:val="0"/>
                      <w:numId w:val="20"/>
                    </w:numPr>
                    <w:ind w:left="120" w:hanging="180"/>
                    <w:rPr>
                      <w:rFonts w:ascii="Garamond" w:hAnsi="Garamond"/>
                      <w:bCs/>
                      <w:sz w:val="20"/>
                      <w:szCs w:val="20"/>
                    </w:rPr>
                  </w:pPr>
                  <w:r w:rsidRPr="0026374E">
                    <w:rPr>
                      <w:rFonts w:ascii="Garamond" w:hAnsi="Garamond"/>
                      <w:bCs/>
                      <w:sz w:val="20"/>
                      <w:szCs w:val="20"/>
                    </w:rPr>
                    <w:t>Agency</w:t>
                  </w:r>
                  <w:r w:rsidR="00B93E6C" w:rsidRPr="0026374E">
                    <w:rPr>
                      <w:rFonts w:ascii="Garamond" w:hAnsi="Garamond"/>
                      <w:bCs/>
                      <w:sz w:val="20"/>
                      <w:szCs w:val="20"/>
                    </w:rPr>
                    <w:t xml:space="preserve"> or </w:t>
                  </w:r>
                  <w:r w:rsidRPr="0026374E">
                    <w:rPr>
                      <w:rFonts w:ascii="Garamond" w:hAnsi="Garamond"/>
                      <w:bCs/>
                      <w:sz w:val="20"/>
                      <w:szCs w:val="20"/>
                    </w:rPr>
                    <w:t>campus</w:t>
                  </w:r>
                </w:p>
                <w:p w14:paraId="70FCE1D0" w14:textId="5868562D" w:rsidR="00E307DD" w:rsidRPr="0026374E" w:rsidRDefault="00E307DD" w:rsidP="00A77AB2">
                  <w:pPr>
                    <w:pStyle w:val="ListParagraph"/>
                    <w:numPr>
                      <w:ilvl w:val="0"/>
                      <w:numId w:val="20"/>
                    </w:numPr>
                    <w:ind w:left="120" w:hanging="180"/>
                    <w:rPr>
                      <w:rFonts w:ascii="Garamond" w:hAnsi="Garamond"/>
                      <w:b/>
                      <w:bCs/>
                      <w:sz w:val="20"/>
                      <w:szCs w:val="20"/>
                    </w:rPr>
                  </w:pPr>
                  <w:r w:rsidRPr="0026374E">
                    <w:rPr>
                      <w:rFonts w:ascii="Garamond" w:hAnsi="Garamond"/>
                      <w:bCs/>
                      <w:sz w:val="20"/>
                      <w:szCs w:val="20"/>
                    </w:rPr>
                    <w:t xml:space="preserve">UB contract </w:t>
                  </w:r>
                  <w:r w:rsidR="00C07A87" w:rsidRPr="0026374E">
                    <w:rPr>
                      <w:rFonts w:ascii="Garamond" w:hAnsi="Garamond"/>
                      <w:bCs/>
                      <w:sz w:val="20"/>
                      <w:szCs w:val="20"/>
                    </w:rPr>
                    <w:t xml:space="preserve">with Enterprise, Hertz and National </w:t>
                  </w:r>
                  <w:r w:rsidRPr="0026374E">
                    <w:rPr>
                      <w:rFonts w:ascii="Garamond" w:hAnsi="Garamond"/>
                      <w:bCs/>
                      <w:sz w:val="20"/>
                      <w:szCs w:val="20"/>
                    </w:rPr>
                    <w:t>includes CDW for</w:t>
                  </w:r>
                  <w:r w:rsidRPr="0026374E">
                    <w:rPr>
                      <w:rFonts w:ascii="Garamond" w:hAnsi="Garamond"/>
                      <w:b/>
                      <w:bCs/>
                      <w:sz w:val="20"/>
                      <w:szCs w:val="20"/>
                    </w:rPr>
                    <w:t xml:space="preserve"> </w:t>
                  </w:r>
                  <w:r w:rsidRPr="0026374E">
                    <w:rPr>
                      <w:rFonts w:ascii="Garamond" w:hAnsi="Garamond"/>
                      <w:bCs/>
                      <w:sz w:val="20"/>
                      <w:szCs w:val="20"/>
                    </w:rPr>
                    <w:t>business rentals</w:t>
                  </w:r>
                </w:p>
              </w:tc>
              <w:tc>
                <w:tcPr>
                  <w:tcW w:w="2880" w:type="dxa"/>
                </w:tcPr>
                <w:p w14:paraId="306FD8BB" w14:textId="77777777" w:rsidR="00E307DD" w:rsidRPr="0026374E" w:rsidRDefault="00E307DD" w:rsidP="00A77AB2">
                  <w:pPr>
                    <w:pStyle w:val="ListParagraph"/>
                    <w:numPr>
                      <w:ilvl w:val="0"/>
                      <w:numId w:val="20"/>
                    </w:numPr>
                    <w:ind w:left="191" w:hanging="191"/>
                    <w:rPr>
                      <w:rFonts w:ascii="Garamond" w:hAnsi="Garamond"/>
                      <w:bCs/>
                      <w:sz w:val="20"/>
                      <w:szCs w:val="20"/>
                    </w:rPr>
                  </w:pPr>
                  <w:r w:rsidRPr="0026374E">
                    <w:rPr>
                      <w:rFonts w:ascii="Garamond" w:hAnsi="Garamond"/>
                      <w:bCs/>
                      <w:sz w:val="20"/>
                      <w:szCs w:val="20"/>
                    </w:rPr>
                    <w:t>Rental car insurance</w:t>
                  </w:r>
                </w:p>
                <w:p w14:paraId="4DDA54A0" w14:textId="77777777" w:rsidR="00E307DD" w:rsidRPr="0026374E" w:rsidRDefault="00E307DD" w:rsidP="00A77AB2">
                  <w:pPr>
                    <w:pStyle w:val="ListParagraph"/>
                    <w:numPr>
                      <w:ilvl w:val="0"/>
                      <w:numId w:val="20"/>
                    </w:numPr>
                    <w:ind w:left="191" w:hanging="191"/>
                    <w:rPr>
                      <w:rFonts w:ascii="Garamond" w:hAnsi="Garamond"/>
                      <w:bCs/>
                      <w:sz w:val="20"/>
                      <w:szCs w:val="20"/>
                    </w:rPr>
                  </w:pPr>
                  <w:r w:rsidRPr="0026374E">
                    <w:rPr>
                      <w:rFonts w:ascii="Garamond" w:hAnsi="Garamond"/>
                      <w:bCs/>
                      <w:sz w:val="20"/>
                      <w:szCs w:val="20"/>
                    </w:rPr>
                    <w:t>Personal auto insurance</w:t>
                  </w:r>
                </w:p>
                <w:p w14:paraId="4BED5E08" w14:textId="77777777" w:rsidR="00E307DD" w:rsidRPr="0026374E" w:rsidRDefault="00E307DD" w:rsidP="00A77AB2">
                  <w:pPr>
                    <w:pStyle w:val="ListParagraph"/>
                    <w:ind w:left="191"/>
                    <w:rPr>
                      <w:rFonts w:ascii="Garamond" w:hAnsi="Garamond"/>
                      <w:b/>
                      <w:bCs/>
                      <w:i/>
                      <w:sz w:val="20"/>
                      <w:szCs w:val="20"/>
                    </w:rPr>
                  </w:pPr>
                </w:p>
              </w:tc>
              <w:tc>
                <w:tcPr>
                  <w:tcW w:w="2970" w:type="dxa"/>
                </w:tcPr>
                <w:p w14:paraId="6C3D45ED" w14:textId="77777777" w:rsidR="00E307DD" w:rsidRPr="0026374E" w:rsidRDefault="00E307DD" w:rsidP="00A77AB2">
                  <w:pPr>
                    <w:pStyle w:val="ListParagraph"/>
                    <w:numPr>
                      <w:ilvl w:val="0"/>
                      <w:numId w:val="20"/>
                    </w:numPr>
                    <w:ind w:left="172" w:hanging="172"/>
                    <w:rPr>
                      <w:rFonts w:ascii="Garamond" w:hAnsi="Garamond"/>
                      <w:bCs/>
                      <w:sz w:val="20"/>
                      <w:szCs w:val="20"/>
                    </w:rPr>
                  </w:pPr>
                  <w:r w:rsidRPr="0026374E">
                    <w:rPr>
                      <w:rFonts w:ascii="Garamond" w:hAnsi="Garamond"/>
                      <w:bCs/>
                      <w:sz w:val="20"/>
                      <w:szCs w:val="20"/>
                    </w:rPr>
                    <w:t>Rental car insurance to $25/50K limit (in NYS)</w:t>
                  </w:r>
                </w:p>
                <w:p w14:paraId="05B079F4" w14:textId="77777777" w:rsidR="00E307DD" w:rsidRPr="0026374E" w:rsidRDefault="00E307DD" w:rsidP="00A77AB2">
                  <w:pPr>
                    <w:pStyle w:val="ListParagraph"/>
                    <w:numPr>
                      <w:ilvl w:val="0"/>
                      <w:numId w:val="20"/>
                    </w:numPr>
                    <w:ind w:left="172" w:hanging="172"/>
                    <w:rPr>
                      <w:rFonts w:ascii="Garamond" w:hAnsi="Garamond"/>
                      <w:bCs/>
                      <w:sz w:val="20"/>
                      <w:szCs w:val="20"/>
                    </w:rPr>
                  </w:pPr>
                  <w:r w:rsidRPr="0026374E">
                    <w:rPr>
                      <w:rFonts w:ascii="Garamond" w:hAnsi="Garamond"/>
                      <w:bCs/>
                      <w:sz w:val="20"/>
                      <w:szCs w:val="20"/>
                    </w:rPr>
                    <w:t>Personal insurance</w:t>
                  </w:r>
                </w:p>
                <w:p w14:paraId="5E434BFF" w14:textId="77777777" w:rsidR="00E307DD" w:rsidRPr="0026374E" w:rsidRDefault="00E307DD" w:rsidP="00A77AB2">
                  <w:pPr>
                    <w:pStyle w:val="ListParagraph"/>
                    <w:ind w:left="172"/>
                    <w:rPr>
                      <w:rFonts w:ascii="Garamond" w:hAnsi="Garamond"/>
                      <w:b/>
                      <w:bCs/>
                      <w:i/>
                      <w:sz w:val="20"/>
                      <w:szCs w:val="20"/>
                    </w:rPr>
                  </w:pPr>
                </w:p>
              </w:tc>
            </w:tr>
            <w:tr w:rsidR="00A752B4" w14:paraId="7C5BB316" w14:textId="77777777" w:rsidTr="00A752B4">
              <w:tc>
                <w:tcPr>
                  <w:tcW w:w="2132" w:type="dxa"/>
                </w:tcPr>
                <w:p w14:paraId="3A79C7E0" w14:textId="77777777" w:rsidR="00E307DD" w:rsidRPr="0026374E" w:rsidRDefault="00E307DD" w:rsidP="00A77AB2">
                  <w:pPr>
                    <w:rPr>
                      <w:rFonts w:ascii="Garamond" w:hAnsi="Garamond"/>
                      <w:b/>
                      <w:bCs/>
                      <w:sz w:val="20"/>
                      <w:szCs w:val="20"/>
                    </w:rPr>
                  </w:pPr>
                  <w:r w:rsidRPr="0026374E">
                    <w:rPr>
                      <w:rFonts w:ascii="Garamond" w:hAnsi="Garamond"/>
                      <w:b/>
                      <w:bCs/>
                      <w:sz w:val="20"/>
                      <w:szCs w:val="20"/>
                    </w:rPr>
                    <w:t>Student driving their own vehicle</w:t>
                  </w:r>
                </w:p>
              </w:tc>
              <w:tc>
                <w:tcPr>
                  <w:tcW w:w="3065" w:type="dxa"/>
                </w:tcPr>
                <w:p w14:paraId="6CF5BC48" w14:textId="77777777" w:rsidR="00E307DD" w:rsidRPr="0026374E" w:rsidRDefault="00E307DD" w:rsidP="00A77AB2">
                  <w:pPr>
                    <w:pStyle w:val="ListParagraph"/>
                    <w:numPr>
                      <w:ilvl w:val="0"/>
                      <w:numId w:val="18"/>
                    </w:numPr>
                    <w:ind w:left="139" w:hanging="180"/>
                    <w:rPr>
                      <w:rFonts w:ascii="Garamond" w:hAnsi="Garamond"/>
                      <w:bCs/>
                      <w:sz w:val="20"/>
                      <w:szCs w:val="20"/>
                    </w:rPr>
                  </w:pPr>
                  <w:r w:rsidRPr="0026374E">
                    <w:rPr>
                      <w:rFonts w:ascii="Garamond" w:hAnsi="Garamond"/>
                      <w:bCs/>
                      <w:sz w:val="20"/>
                      <w:szCs w:val="20"/>
                    </w:rPr>
                    <w:t>No-fault up to $50K</w:t>
                  </w:r>
                </w:p>
                <w:p w14:paraId="2A45032E" w14:textId="77777777" w:rsidR="00E307DD" w:rsidRPr="0026374E" w:rsidRDefault="00E307DD" w:rsidP="00A77AB2">
                  <w:pPr>
                    <w:pStyle w:val="ListParagraph"/>
                    <w:numPr>
                      <w:ilvl w:val="0"/>
                      <w:numId w:val="18"/>
                    </w:numPr>
                    <w:ind w:left="139" w:hanging="180"/>
                    <w:rPr>
                      <w:rFonts w:ascii="Garamond" w:hAnsi="Garamond"/>
                      <w:b/>
                      <w:bCs/>
                      <w:sz w:val="20"/>
                      <w:szCs w:val="20"/>
                    </w:rPr>
                  </w:pPr>
                  <w:r w:rsidRPr="0026374E">
                    <w:rPr>
                      <w:rFonts w:ascii="Garamond" w:hAnsi="Garamond"/>
                      <w:bCs/>
                      <w:sz w:val="20"/>
                      <w:szCs w:val="20"/>
                    </w:rPr>
                    <w:t>Student health insurance</w:t>
                  </w:r>
                </w:p>
              </w:tc>
              <w:tc>
                <w:tcPr>
                  <w:tcW w:w="2970" w:type="dxa"/>
                </w:tcPr>
                <w:p w14:paraId="3497BA47" w14:textId="77777777" w:rsidR="00E307DD" w:rsidRPr="0026374E" w:rsidRDefault="00E307DD" w:rsidP="00A77AB2">
                  <w:pPr>
                    <w:pStyle w:val="ListParagraph"/>
                    <w:numPr>
                      <w:ilvl w:val="0"/>
                      <w:numId w:val="18"/>
                    </w:numPr>
                    <w:ind w:left="120" w:hanging="180"/>
                    <w:rPr>
                      <w:rFonts w:ascii="Garamond" w:hAnsi="Garamond"/>
                      <w:bCs/>
                      <w:sz w:val="20"/>
                      <w:szCs w:val="20"/>
                    </w:rPr>
                  </w:pPr>
                  <w:r w:rsidRPr="0026374E">
                    <w:rPr>
                      <w:rFonts w:ascii="Garamond" w:hAnsi="Garamond"/>
                      <w:bCs/>
                      <w:sz w:val="20"/>
                      <w:szCs w:val="20"/>
                    </w:rPr>
                    <w:t>Collision on student auto insurance</w:t>
                  </w:r>
                </w:p>
                <w:p w14:paraId="3BD202F8" w14:textId="77777777" w:rsidR="00E307DD" w:rsidRPr="0026374E" w:rsidRDefault="00E307DD" w:rsidP="00A77AB2">
                  <w:pPr>
                    <w:pStyle w:val="ListParagraph"/>
                    <w:numPr>
                      <w:ilvl w:val="0"/>
                      <w:numId w:val="18"/>
                    </w:numPr>
                    <w:ind w:left="120" w:hanging="180"/>
                    <w:rPr>
                      <w:rFonts w:ascii="Garamond" w:hAnsi="Garamond"/>
                      <w:b/>
                      <w:bCs/>
                      <w:sz w:val="20"/>
                      <w:szCs w:val="20"/>
                    </w:rPr>
                  </w:pPr>
                  <w:r w:rsidRPr="0026374E">
                    <w:rPr>
                      <w:rFonts w:ascii="Garamond" w:hAnsi="Garamond"/>
                      <w:bCs/>
                      <w:sz w:val="20"/>
                      <w:szCs w:val="20"/>
                    </w:rPr>
                    <w:t>Third party auto insurance, if at fault</w:t>
                  </w:r>
                </w:p>
              </w:tc>
              <w:tc>
                <w:tcPr>
                  <w:tcW w:w="2880" w:type="dxa"/>
                </w:tcPr>
                <w:p w14:paraId="02C8C162" w14:textId="77777777" w:rsidR="00E307DD" w:rsidRPr="0026374E" w:rsidRDefault="00E307DD" w:rsidP="00A77AB2">
                  <w:pPr>
                    <w:pStyle w:val="ListParagraph"/>
                    <w:numPr>
                      <w:ilvl w:val="0"/>
                      <w:numId w:val="18"/>
                    </w:numPr>
                    <w:ind w:left="191" w:hanging="191"/>
                    <w:rPr>
                      <w:rFonts w:ascii="Garamond" w:hAnsi="Garamond"/>
                      <w:bCs/>
                      <w:sz w:val="20"/>
                      <w:szCs w:val="20"/>
                    </w:rPr>
                  </w:pPr>
                  <w:r w:rsidRPr="0026374E">
                    <w:rPr>
                      <w:rFonts w:ascii="Garamond" w:hAnsi="Garamond"/>
                      <w:bCs/>
                      <w:sz w:val="20"/>
                      <w:szCs w:val="20"/>
                    </w:rPr>
                    <w:t>Student auto insurance</w:t>
                  </w:r>
                </w:p>
              </w:tc>
              <w:tc>
                <w:tcPr>
                  <w:tcW w:w="2970" w:type="dxa"/>
                </w:tcPr>
                <w:p w14:paraId="6AAF858B" w14:textId="77777777" w:rsidR="00E307DD" w:rsidRPr="0026374E" w:rsidRDefault="00E307DD" w:rsidP="00A77AB2">
                  <w:pPr>
                    <w:pStyle w:val="ListParagraph"/>
                    <w:numPr>
                      <w:ilvl w:val="0"/>
                      <w:numId w:val="18"/>
                    </w:numPr>
                    <w:ind w:left="172" w:hanging="172"/>
                    <w:rPr>
                      <w:rFonts w:ascii="Garamond" w:hAnsi="Garamond"/>
                      <w:bCs/>
                      <w:sz w:val="20"/>
                      <w:szCs w:val="20"/>
                    </w:rPr>
                  </w:pPr>
                  <w:r w:rsidRPr="0026374E">
                    <w:rPr>
                      <w:rFonts w:ascii="Garamond" w:hAnsi="Garamond"/>
                      <w:bCs/>
                      <w:sz w:val="20"/>
                      <w:szCs w:val="20"/>
                    </w:rPr>
                    <w:t>No fault of injured party for medical bills</w:t>
                  </w:r>
                </w:p>
                <w:p w14:paraId="6AA3277F" w14:textId="77777777" w:rsidR="00E307DD" w:rsidRPr="0026374E" w:rsidRDefault="00E307DD" w:rsidP="00A77AB2">
                  <w:pPr>
                    <w:pStyle w:val="ListParagraph"/>
                    <w:numPr>
                      <w:ilvl w:val="0"/>
                      <w:numId w:val="18"/>
                    </w:numPr>
                    <w:ind w:left="172" w:hanging="172"/>
                    <w:rPr>
                      <w:rFonts w:ascii="Garamond" w:hAnsi="Garamond"/>
                      <w:bCs/>
                      <w:sz w:val="20"/>
                      <w:szCs w:val="20"/>
                    </w:rPr>
                  </w:pPr>
                  <w:r w:rsidRPr="0026374E">
                    <w:rPr>
                      <w:rFonts w:ascii="Garamond" w:hAnsi="Garamond"/>
                      <w:bCs/>
                      <w:sz w:val="20"/>
                      <w:szCs w:val="20"/>
                    </w:rPr>
                    <w:t>Student auto insurance</w:t>
                  </w:r>
                </w:p>
                <w:p w14:paraId="102F299A" w14:textId="77777777" w:rsidR="00E307DD" w:rsidRPr="0026374E" w:rsidRDefault="00E307DD" w:rsidP="00A77AB2">
                  <w:pPr>
                    <w:pStyle w:val="ListParagraph"/>
                    <w:numPr>
                      <w:ilvl w:val="0"/>
                      <w:numId w:val="18"/>
                    </w:numPr>
                    <w:ind w:left="172" w:hanging="172"/>
                    <w:rPr>
                      <w:rFonts w:ascii="Garamond" w:hAnsi="Garamond"/>
                      <w:b/>
                      <w:bCs/>
                      <w:sz w:val="20"/>
                      <w:szCs w:val="20"/>
                    </w:rPr>
                  </w:pPr>
                  <w:r w:rsidRPr="0026374E">
                    <w:rPr>
                      <w:rFonts w:ascii="Garamond" w:hAnsi="Garamond"/>
                      <w:bCs/>
                      <w:sz w:val="20"/>
                      <w:szCs w:val="20"/>
                    </w:rPr>
                    <w:t>Owner of vehicle’s insurance (if different)</w:t>
                  </w:r>
                </w:p>
              </w:tc>
            </w:tr>
            <w:tr w:rsidR="00A752B4" w14:paraId="7BAC8DCD" w14:textId="77777777" w:rsidTr="00A752B4">
              <w:tc>
                <w:tcPr>
                  <w:tcW w:w="2132" w:type="dxa"/>
                </w:tcPr>
                <w:p w14:paraId="64F25165" w14:textId="77777777" w:rsidR="00E307DD" w:rsidRPr="0026374E" w:rsidRDefault="00E307DD" w:rsidP="00A77AB2">
                  <w:pPr>
                    <w:rPr>
                      <w:rFonts w:ascii="Garamond" w:hAnsi="Garamond"/>
                      <w:b/>
                      <w:bCs/>
                      <w:sz w:val="20"/>
                      <w:szCs w:val="20"/>
                    </w:rPr>
                  </w:pPr>
                  <w:r w:rsidRPr="0026374E">
                    <w:rPr>
                      <w:rFonts w:ascii="Garamond" w:hAnsi="Garamond"/>
                      <w:b/>
                      <w:bCs/>
                      <w:sz w:val="20"/>
                      <w:szCs w:val="20"/>
                    </w:rPr>
                    <w:t>Student driving rental vehicle paid with personal credit card</w:t>
                  </w:r>
                </w:p>
              </w:tc>
              <w:tc>
                <w:tcPr>
                  <w:tcW w:w="3065" w:type="dxa"/>
                </w:tcPr>
                <w:p w14:paraId="3F297A04" w14:textId="77777777" w:rsidR="00E307DD" w:rsidRPr="0026374E" w:rsidRDefault="00E307DD" w:rsidP="00A77AB2">
                  <w:pPr>
                    <w:pStyle w:val="ListParagraph"/>
                    <w:numPr>
                      <w:ilvl w:val="0"/>
                      <w:numId w:val="21"/>
                    </w:numPr>
                    <w:ind w:left="139" w:hanging="180"/>
                    <w:rPr>
                      <w:rFonts w:ascii="Garamond" w:hAnsi="Garamond"/>
                      <w:bCs/>
                      <w:sz w:val="20"/>
                      <w:szCs w:val="20"/>
                    </w:rPr>
                  </w:pPr>
                  <w:r w:rsidRPr="0026374E">
                    <w:rPr>
                      <w:rFonts w:ascii="Garamond" w:hAnsi="Garamond"/>
                      <w:bCs/>
                      <w:sz w:val="20"/>
                      <w:szCs w:val="20"/>
                    </w:rPr>
                    <w:t>No fault under rental car insurance to $25K</w:t>
                  </w:r>
                </w:p>
                <w:p w14:paraId="353ABBA1" w14:textId="77777777" w:rsidR="00E307DD" w:rsidRPr="0026374E" w:rsidRDefault="00E307DD" w:rsidP="00A77AB2">
                  <w:pPr>
                    <w:pStyle w:val="ListParagraph"/>
                    <w:numPr>
                      <w:ilvl w:val="0"/>
                      <w:numId w:val="21"/>
                    </w:numPr>
                    <w:ind w:left="139" w:hanging="180"/>
                    <w:rPr>
                      <w:rFonts w:ascii="Garamond" w:hAnsi="Garamond"/>
                      <w:bCs/>
                      <w:sz w:val="20"/>
                      <w:szCs w:val="20"/>
                    </w:rPr>
                  </w:pPr>
                  <w:r w:rsidRPr="0026374E">
                    <w:rPr>
                      <w:rFonts w:ascii="Garamond" w:hAnsi="Garamond"/>
                      <w:bCs/>
                      <w:sz w:val="20"/>
                      <w:szCs w:val="20"/>
                    </w:rPr>
                    <w:t>No fault under personal auto insurance</w:t>
                  </w:r>
                </w:p>
                <w:p w14:paraId="293CD09A" w14:textId="77777777" w:rsidR="00E307DD" w:rsidRPr="0026374E" w:rsidRDefault="00E307DD" w:rsidP="00A77AB2">
                  <w:pPr>
                    <w:pStyle w:val="ListParagraph"/>
                    <w:numPr>
                      <w:ilvl w:val="0"/>
                      <w:numId w:val="21"/>
                    </w:numPr>
                    <w:ind w:left="139" w:hanging="180"/>
                    <w:rPr>
                      <w:rFonts w:ascii="Garamond" w:hAnsi="Garamond"/>
                      <w:b/>
                      <w:bCs/>
                      <w:sz w:val="20"/>
                      <w:szCs w:val="20"/>
                    </w:rPr>
                  </w:pPr>
                  <w:r w:rsidRPr="0026374E">
                    <w:rPr>
                      <w:rFonts w:ascii="Garamond" w:hAnsi="Garamond"/>
                      <w:bCs/>
                      <w:sz w:val="20"/>
                      <w:szCs w:val="20"/>
                    </w:rPr>
                    <w:t>Personal health insurance</w:t>
                  </w:r>
                </w:p>
              </w:tc>
              <w:tc>
                <w:tcPr>
                  <w:tcW w:w="2970" w:type="dxa"/>
                </w:tcPr>
                <w:p w14:paraId="1D1B77DE" w14:textId="77777777" w:rsidR="00E307DD" w:rsidRPr="0026374E" w:rsidRDefault="00E307DD" w:rsidP="00A77AB2">
                  <w:pPr>
                    <w:pStyle w:val="ListParagraph"/>
                    <w:numPr>
                      <w:ilvl w:val="0"/>
                      <w:numId w:val="21"/>
                    </w:numPr>
                    <w:ind w:left="120" w:hanging="180"/>
                    <w:rPr>
                      <w:rFonts w:ascii="Garamond" w:hAnsi="Garamond"/>
                      <w:bCs/>
                      <w:sz w:val="20"/>
                      <w:szCs w:val="20"/>
                    </w:rPr>
                  </w:pPr>
                  <w:r w:rsidRPr="0026374E">
                    <w:rPr>
                      <w:rFonts w:ascii="Garamond" w:hAnsi="Garamond"/>
                      <w:bCs/>
                      <w:sz w:val="20"/>
                      <w:szCs w:val="20"/>
                    </w:rPr>
                    <w:t>CDW</w:t>
                  </w:r>
                </w:p>
                <w:p w14:paraId="41D243E9" w14:textId="77777777" w:rsidR="00E307DD" w:rsidRPr="0026374E" w:rsidRDefault="00E307DD" w:rsidP="00A77AB2">
                  <w:pPr>
                    <w:pStyle w:val="ListParagraph"/>
                    <w:numPr>
                      <w:ilvl w:val="0"/>
                      <w:numId w:val="21"/>
                    </w:numPr>
                    <w:ind w:left="120" w:hanging="180"/>
                    <w:rPr>
                      <w:rFonts w:ascii="Garamond" w:hAnsi="Garamond"/>
                      <w:b/>
                      <w:bCs/>
                      <w:sz w:val="20"/>
                      <w:szCs w:val="20"/>
                    </w:rPr>
                  </w:pPr>
                  <w:r w:rsidRPr="0026374E">
                    <w:rPr>
                      <w:rFonts w:ascii="Garamond" w:hAnsi="Garamond"/>
                      <w:bCs/>
                      <w:sz w:val="20"/>
                      <w:szCs w:val="20"/>
                    </w:rPr>
                    <w:t>Campus</w:t>
                  </w:r>
                </w:p>
              </w:tc>
              <w:tc>
                <w:tcPr>
                  <w:tcW w:w="2880" w:type="dxa"/>
                </w:tcPr>
                <w:p w14:paraId="3A840754" w14:textId="77777777" w:rsidR="00E307DD" w:rsidRPr="0026374E" w:rsidRDefault="00E307DD" w:rsidP="00A77AB2">
                  <w:pPr>
                    <w:pStyle w:val="ListParagraph"/>
                    <w:numPr>
                      <w:ilvl w:val="0"/>
                      <w:numId w:val="21"/>
                    </w:numPr>
                    <w:ind w:left="191" w:hanging="191"/>
                    <w:rPr>
                      <w:rFonts w:ascii="Garamond" w:hAnsi="Garamond"/>
                      <w:bCs/>
                      <w:sz w:val="20"/>
                      <w:szCs w:val="20"/>
                    </w:rPr>
                  </w:pPr>
                  <w:r w:rsidRPr="0026374E">
                    <w:rPr>
                      <w:rFonts w:ascii="Garamond" w:hAnsi="Garamond"/>
                      <w:bCs/>
                      <w:sz w:val="20"/>
                      <w:szCs w:val="20"/>
                    </w:rPr>
                    <w:t>Rental car insurance</w:t>
                  </w:r>
                </w:p>
                <w:p w14:paraId="7619F881" w14:textId="77777777" w:rsidR="00E307DD" w:rsidRPr="0026374E" w:rsidRDefault="00E307DD" w:rsidP="00A77AB2">
                  <w:pPr>
                    <w:pStyle w:val="ListParagraph"/>
                    <w:numPr>
                      <w:ilvl w:val="0"/>
                      <w:numId w:val="21"/>
                    </w:numPr>
                    <w:ind w:left="191" w:hanging="191"/>
                    <w:rPr>
                      <w:rFonts w:ascii="Garamond" w:hAnsi="Garamond"/>
                      <w:bCs/>
                      <w:sz w:val="20"/>
                      <w:szCs w:val="20"/>
                    </w:rPr>
                  </w:pPr>
                  <w:r w:rsidRPr="0026374E">
                    <w:rPr>
                      <w:rFonts w:ascii="Garamond" w:hAnsi="Garamond"/>
                      <w:bCs/>
                      <w:sz w:val="20"/>
                      <w:szCs w:val="20"/>
                    </w:rPr>
                    <w:t>Personal auto insurance</w:t>
                  </w:r>
                </w:p>
                <w:p w14:paraId="5D5F68A5" w14:textId="77777777" w:rsidR="00E307DD" w:rsidRPr="0026374E" w:rsidRDefault="00E307DD" w:rsidP="00A77AB2">
                  <w:pPr>
                    <w:pStyle w:val="ListParagraph"/>
                    <w:ind w:left="191"/>
                    <w:rPr>
                      <w:rFonts w:ascii="Garamond" w:hAnsi="Garamond"/>
                      <w:b/>
                      <w:bCs/>
                      <w:i/>
                      <w:sz w:val="20"/>
                      <w:szCs w:val="20"/>
                    </w:rPr>
                  </w:pPr>
                </w:p>
              </w:tc>
              <w:tc>
                <w:tcPr>
                  <w:tcW w:w="2970" w:type="dxa"/>
                </w:tcPr>
                <w:p w14:paraId="303E5E7B" w14:textId="77777777" w:rsidR="00E307DD" w:rsidRPr="0026374E" w:rsidRDefault="00E307DD" w:rsidP="00A77AB2">
                  <w:pPr>
                    <w:pStyle w:val="ListParagraph"/>
                    <w:numPr>
                      <w:ilvl w:val="0"/>
                      <w:numId w:val="21"/>
                    </w:numPr>
                    <w:ind w:left="172" w:hanging="172"/>
                    <w:rPr>
                      <w:rFonts w:ascii="Garamond" w:hAnsi="Garamond"/>
                      <w:bCs/>
                      <w:sz w:val="20"/>
                      <w:szCs w:val="20"/>
                    </w:rPr>
                  </w:pPr>
                  <w:r w:rsidRPr="0026374E">
                    <w:rPr>
                      <w:rFonts w:ascii="Garamond" w:hAnsi="Garamond"/>
                      <w:bCs/>
                      <w:sz w:val="20"/>
                      <w:szCs w:val="20"/>
                    </w:rPr>
                    <w:t>Rental car insurance to $25/50K limit (in NYS) is primary</w:t>
                  </w:r>
                </w:p>
                <w:p w14:paraId="63BB54AC" w14:textId="77777777" w:rsidR="00E307DD" w:rsidRPr="0026374E" w:rsidRDefault="00E307DD" w:rsidP="00A77AB2">
                  <w:pPr>
                    <w:pStyle w:val="ListParagraph"/>
                    <w:numPr>
                      <w:ilvl w:val="0"/>
                      <w:numId w:val="21"/>
                    </w:numPr>
                    <w:ind w:left="172" w:hanging="172"/>
                    <w:rPr>
                      <w:rFonts w:ascii="Garamond" w:hAnsi="Garamond"/>
                      <w:bCs/>
                      <w:sz w:val="20"/>
                      <w:szCs w:val="20"/>
                    </w:rPr>
                  </w:pPr>
                  <w:r w:rsidRPr="0026374E">
                    <w:rPr>
                      <w:rFonts w:ascii="Garamond" w:hAnsi="Garamond"/>
                      <w:bCs/>
                      <w:sz w:val="20"/>
                      <w:szCs w:val="20"/>
                    </w:rPr>
                    <w:t>Personal insurance</w:t>
                  </w:r>
                </w:p>
                <w:p w14:paraId="24AC28F9" w14:textId="77777777" w:rsidR="00E307DD" w:rsidRPr="0026374E" w:rsidRDefault="00E307DD" w:rsidP="00A77AB2">
                  <w:pPr>
                    <w:pStyle w:val="ListParagraph"/>
                    <w:ind w:left="172"/>
                    <w:rPr>
                      <w:rFonts w:ascii="Garamond" w:hAnsi="Garamond"/>
                      <w:b/>
                      <w:bCs/>
                      <w:i/>
                      <w:sz w:val="20"/>
                      <w:szCs w:val="20"/>
                    </w:rPr>
                  </w:pPr>
                </w:p>
              </w:tc>
            </w:tr>
            <w:tr w:rsidR="00A752B4" w14:paraId="2D018754" w14:textId="77777777" w:rsidTr="00A752B4">
              <w:tc>
                <w:tcPr>
                  <w:tcW w:w="2132" w:type="dxa"/>
                </w:tcPr>
                <w:p w14:paraId="25C8FE44" w14:textId="77777777" w:rsidR="00E307DD" w:rsidRPr="0026374E" w:rsidRDefault="00E307DD" w:rsidP="00A77AB2">
                  <w:pPr>
                    <w:rPr>
                      <w:rFonts w:ascii="Garamond" w:hAnsi="Garamond"/>
                      <w:b/>
                      <w:bCs/>
                      <w:sz w:val="20"/>
                      <w:szCs w:val="20"/>
                    </w:rPr>
                  </w:pPr>
                  <w:r w:rsidRPr="0026374E">
                    <w:rPr>
                      <w:rFonts w:ascii="Garamond" w:hAnsi="Garamond"/>
                      <w:b/>
                      <w:bCs/>
                      <w:sz w:val="20"/>
                      <w:szCs w:val="20"/>
                    </w:rPr>
                    <w:t>Student driving rental vehicle paid with purchase order</w:t>
                  </w:r>
                </w:p>
              </w:tc>
              <w:tc>
                <w:tcPr>
                  <w:tcW w:w="3065" w:type="dxa"/>
                </w:tcPr>
                <w:p w14:paraId="2ACF35DF" w14:textId="77777777" w:rsidR="00E307DD" w:rsidRPr="0026374E" w:rsidRDefault="00E307DD" w:rsidP="00A77AB2">
                  <w:pPr>
                    <w:pStyle w:val="ListParagraph"/>
                    <w:numPr>
                      <w:ilvl w:val="0"/>
                      <w:numId w:val="22"/>
                    </w:numPr>
                    <w:ind w:left="139" w:hanging="180"/>
                    <w:rPr>
                      <w:rFonts w:ascii="Garamond" w:hAnsi="Garamond"/>
                      <w:bCs/>
                      <w:sz w:val="20"/>
                      <w:szCs w:val="20"/>
                    </w:rPr>
                  </w:pPr>
                  <w:r w:rsidRPr="0026374E">
                    <w:rPr>
                      <w:rFonts w:ascii="Garamond" w:hAnsi="Garamond"/>
                      <w:bCs/>
                      <w:sz w:val="20"/>
                      <w:szCs w:val="20"/>
                    </w:rPr>
                    <w:t>Workers’ Comp (if employee)</w:t>
                  </w:r>
                </w:p>
                <w:p w14:paraId="6A526435" w14:textId="77777777" w:rsidR="00E307DD" w:rsidRPr="0026374E" w:rsidRDefault="00E307DD" w:rsidP="00A77AB2">
                  <w:pPr>
                    <w:pStyle w:val="ListParagraph"/>
                    <w:numPr>
                      <w:ilvl w:val="0"/>
                      <w:numId w:val="22"/>
                    </w:numPr>
                    <w:ind w:left="139" w:hanging="180"/>
                    <w:rPr>
                      <w:rFonts w:ascii="Garamond" w:hAnsi="Garamond"/>
                      <w:bCs/>
                      <w:sz w:val="20"/>
                      <w:szCs w:val="20"/>
                    </w:rPr>
                  </w:pPr>
                  <w:r w:rsidRPr="0026374E">
                    <w:rPr>
                      <w:rFonts w:ascii="Garamond" w:hAnsi="Garamond"/>
                      <w:bCs/>
                      <w:sz w:val="20"/>
                      <w:szCs w:val="20"/>
                    </w:rPr>
                    <w:t>Rental car no-fault</w:t>
                  </w:r>
                </w:p>
                <w:p w14:paraId="75DB27EE" w14:textId="77777777" w:rsidR="00E307DD" w:rsidRPr="0026374E" w:rsidRDefault="00E307DD" w:rsidP="00A77AB2">
                  <w:pPr>
                    <w:pStyle w:val="ListParagraph"/>
                    <w:numPr>
                      <w:ilvl w:val="0"/>
                      <w:numId w:val="22"/>
                    </w:numPr>
                    <w:ind w:left="139" w:hanging="180"/>
                    <w:rPr>
                      <w:rFonts w:ascii="Garamond" w:hAnsi="Garamond"/>
                      <w:b/>
                      <w:bCs/>
                      <w:sz w:val="20"/>
                      <w:szCs w:val="20"/>
                    </w:rPr>
                  </w:pPr>
                  <w:r w:rsidRPr="0026374E">
                    <w:rPr>
                      <w:rFonts w:ascii="Garamond" w:hAnsi="Garamond"/>
                      <w:bCs/>
                      <w:sz w:val="20"/>
                      <w:szCs w:val="20"/>
                    </w:rPr>
                    <w:t>Personal health insurance</w:t>
                  </w:r>
                </w:p>
              </w:tc>
              <w:tc>
                <w:tcPr>
                  <w:tcW w:w="2970" w:type="dxa"/>
                </w:tcPr>
                <w:p w14:paraId="7397DE21" w14:textId="77777777" w:rsidR="00E307DD" w:rsidRPr="0026374E" w:rsidRDefault="00E307DD" w:rsidP="00A77AB2">
                  <w:pPr>
                    <w:pStyle w:val="ListParagraph"/>
                    <w:numPr>
                      <w:ilvl w:val="0"/>
                      <w:numId w:val="22"/>
                    </w:numPr>
                    <w:ind w:left="120" w:hanging="180"/>
                    <w:rPr>
                      <w:rFonts w:ascii="Garamond" w:hAnsi="Garamond"/>
                      <w:bCs/>
                      <w:sz w:val="20"/>
                      <w:szCs w:val="20"/>
                    </w:rPr>
                  </w:pPr>
                  <w:r w:rsidRPr="0026374E">
                    <w:rPr>
                      <w:rFonts w:ascii="Garamond" w:hAnsi="Garamond"/>
                      <w:bCs/>
                      <w:sz w:val="20"/>
                      <w:szCs w:val="20"/>
                    </w:rPr>
                    <w:t>Rental car insurance</w:t>
                  </w:r>
                </w:p>
                <w:p w14:paraId="24317DD1" w14:textId="77777777" w:rsidR="00E307DD" w:rsidRPr="0026374E" w:rsidRDefault="00E307DD" w:rsidP="00A77AB2">
                  <w:pPr>
                    <w:pStyle w:val="ListParagraph"/>
                    <w:numPr>
                      <w:ilvl w:val="0"/>
                      <w:numId w:val="22"/>
                    </w:numPr>
                    <w:ind w:left="120" w:hanging="180"/>
                    <w:rPr>
                      <w:rFonts w:ascii="Garamond" w:hAnsi="Garamond"/>
                      <w:bCs/>
                      <w:sz w:val="20"/>
                      <w:szCs w:val="20"/>
                    </w:rPr>
                  </w:pPr>
                  <w:r w:rsidRPr="0026374E">
                    <w:rPr>
                      <w:rFonts w:ascii="Garamond" w:hAnsi="Garamond"/>
                      <w:bCs/>
                      <w:sz w:val="20"/>
                      <w:szCs w:val="20"/>
                    </w:rPr>
                    <w:t>Personal auto insurance</w:t>
                  </w:r>
                </w:p>
                <w:p w14:paraId="19B48F13" w14:textId="35BECEFF" w:rsidR="00E307DD" w:rsidRPr="0026374E" w:rsidRDefault="00E307DD" w:rsidP="00A77AB2">
                  <w:pPr>
                    <w:pStyle w:val="ListParagraph"/>
                    <w:numPr>
                      <w:ilvl w:val="0"/>
                      <w:numId w:val="22"/>
                    </w:numPr>
                    <w:ind w:left="120" w:hanging="180"/>
                    <w:rPr>
                      <w:rFonts w:ascii="Garamond" w:hAnsi="Garamond"/>
                      <w:b/>
                      <w:bCs/>
                      <w:sz w:val="20"/>
                      <w:szCs w:val="20"/>
                    </w:rPr>
                  </w:pPr>
                  <w:r w:rsidRPr="0026374E">
                    <w:rPr>
                      <w:rFonts w:ascii="Garamond" w:hAnsi="Garamond"/>
                      <w:bCs/>
                      <w:sz w:val="20"/>
                      <w:szCs w:val="20"/>
                    </w:rPr>
                    <w:t>Agency</w:t>
                  </w:r>
                  <w:r w:rsidR="00B93E6C" w:rsidRPr="0026374E">
                    <w:rPr>
                      <w:rFonts w:ascii="Garamond" w:hAnsi="Garamond"/>
                      <w:bCs/>
                      <w:sz w:val="20"/>
                      <w:szCs w:val="20"/>
                    </w:rPr>
                    <w:t xml:space="preserve"> or </w:t>
                  </w:r>
                  <w:r w:rsidRPr="0026374E">
                    <w:rPr>
                      <w:rFonts w:ascii="Garamond" w:hAnsi="Garamond"/>
                      <w:bCs/>
                      <w:sz w:val="20"/>
                      <w:szCs w:val="20"/>
                    </w:rPr>
                    <w:t>campus</w:t>
                  </w:r>
                </w:p>
              </w:tc>
              <w:tc>
                <w:tcPr>
                  <w:tcW w:w="2880" w:type="dxa"/>
                </w:tcPr>
                <w:p w14:paraId="3EE17EB4" w14:textId="77777777" w:rsidR="00E307DD" w:rsidRPr="0026374E" w:rsidRDefault="00E307DD" w:rsidP="00A77AB2">
                  <w:pPr>
                    <w:pStyle w:val="ListParagraph"/>
                    <w:numPr>
                      <w:ilvl w:val="0"/>
                      <w:numId w:val="22"/>
                    </w:numPr>
                    <w:ind w:left="191" w:hanging="180"/>
                    <w:rPr>
                      <w:rFonts w:ascii="Garamond" w:hAnsi="Garamond"/>
                      <w:bCs/>
                      <w:sz w:val="20"/>
                      <w:szCs w:val="20"/>
                    </w:rPr>
                  </w:pPr>
                  <w:r w:rsidRPr="0026374E">
                    <w:rPr>
                      <w:rFonts w:ascii="Garamond" w:hAnsi="Garamond"/>
                      <w:bCs/>
                      <w:sz w:val="20"/>
                      <w:szCs w:val="20"/>
                    </w:rPr>
                    <w:t>Rental car insurance</w:t>
                  </w:r>
                </w:p>
                <w:p w14:paraId="6BC69F12" w14:textId="77777777" w:rsidR="00E307DD" w:rsidRPr="0026374E" w:rsidRDefault="00E307DD" w:rsidP="00A77AB2">
                  <w:pPr>
                    <w:pStyle w:val="ListParagraph"/>
                    <w:numPr>
                      <w:ilvl w:val="0"/>
                      <w:numId w:val="22"/>
                    </w:numPr>
                    <w:ind w:left="191" w:hanging="180"/>
                    <w:rPr>
                      <w:rFonts w:ascii="Garamond" w:hAnsi="Garamond"/>
                      <w:bCs/>
                      <w:sz w:val="20"/>
                      <w:szCs w:val="20"/>
                    </w:rPr>
                  </w:pPr>
                  <w:r w:rsidRPr="0026374E">
                    <w:rPr>
                      <w:rFonts w:ascii="Garamond" w:hAnsi="Garamond"/>
                      <w:bCs/>
                      <w:sz w:val="20"/>
                      <w:szCs w:val="20"/>
                    </w:rPr>
                    <w:t>Personal insurance</w:t>
                  </w:r>
                </w:p>
                <w:p w14:paraId="3DD17405" w14:textId="77777777" w:rsidR="00E307DD" w:rsidRPr="0026374E" w:rsidRDefault="00E307DD" w:rsidP="00A77AB2">
                  <w:pPr>
                    <w:pStyle w:val="ListParagraph"/>
                    <w:ind w:left="191"/>
                    <w:rPr>
                      <w:rFonts w:ascii="Garamond" w:hAnsi="Garamond"/>
                      <w:b/>
                      <w:bCs/>
                      <w:i/>
                      <w:sz w:val="20"/>
                      <w:szCs w:val="20"/>
                    </w:rPr>
                  </w:pPr>
                </w:p>
              </w:tc>
              <w:tc>
                <w:tcPr>
                  <w:tcW w:w="2970" w:type="dxa"/>
                </w:tcPr>
                <w:p w14:paraId="275CAEAC" w14:textId="77777777" w:rsidR="00E307DD" w:rsidRPr="0026374E" w:rsidRDefault="00E307DD" w:rsidP="00A77AB2">
                  <w:pPr>
                    <w:pStyle w:val="ListParagraph"/>
                    <w:numPr>
                      <w:ilvl w:val="0"/>
                      <w:numId w:val="22"/>
                    </w:numPr>
                    <w:ind w:left="172" w:hanging="172"/>
                    <w:rPr>
                      <w:rFonts w:ascii="Garamond" w:hAnsi="Garamond"/>
                      <w:bCs/>
                      <w:sz w:val="20"/>
                      <w:szCs w:val="20"/>
                    </w:rPr>
                  </w:pPr>
                  <w:r w:rsidRPr="0026374E">
                    <w:rPr>
                      <w:rFonts w:ascii="Garamond" w:hAnsi="Garamond"/>
                      <w:bCs/>
                      <w:sz w:val="20"/>
                      <w:szCs w:val="20"/>
                    </w:rPr>
                    <w:t>Rental car insurance to $25/50K limit (in NYS)</w:t>
                  </w:r>
                </w:p>
                <w:p w14:paraId="29A5C192" w14:textId="77777777" w:rsidR="00E307DD" w:rsidRPr="0026374E" w:rsidRDefault="00E307DD" w:rsidP="00A77AB2">
                  <w:pPr>
                    <w:pStyle w:val="ListParagraph"/>
                    <w:numPr>
                      <w:ilvl w:val="0"/>
                      <w:numId w:val="22"/>
                    </w:numPr>
                    <w:ind w:left="172" w:hanging="172"/>
                    <w:rPr>
                      <w:rFonts w:ascii="Garamond" w:hAnsi="Garamond"/>
                      <w:bCs/>
                      <w:sz w:val="20"/>
                      <w:szCs w:val="20"/>
                    </w:rPr>
                  </w:pPr>
                  <w:r w:rsidRPr="0026374E">
                    <w:rPr>
                      <w:rFonts w:ascii="Garamond" w:hAnsi="Garamond"/>
                      <w:bCs/>
                      <w:sz w:val="20"/>
                      <w:szCs w:val="20"/>
                    </w:rPr>
                    <w:t>Personal insurance</w:t>
                  </w:r>
                </w:p>
                <w:p w14:paraId="56FFC3A5" w14:textId="77777777" w:rsidR="00E307DD" w:rsidRPr="0026374E" w:rsidRDefault="00E307DD" w:rsidP="00A77AB2">
                  <w:pPr>
                    <w:pStyle w:val="ListParagraph"/>
                    <w:ind w:left="172"/>
                    <w:rPr>
                      <w:rFonts w:ascii="Garamond" w:hAnsi="Garamond"/>
                      <w:b/>
                      <w:bCs/>
                      <w:i/>
                      <w:sz w:val="20"/>
                      <w:szCs w:val="20"/>
                    </w:rPr>
                  </w:pPr>
                </w:p>
              </w:tc>
            </w:tr>
          </w:tbl>
          <w:p w14:paraId="778DDBA7" w14:textId="77777777" w:rsidR="00C354AC" w:rsidRDefault="00C354AC"/>
          <w:p w14:paraId="2564658B" w14:textId="000E80B4" w:rsidR="00E307DD" w:rsidRDefault="00C354AC" w:rsidP="008C4C05">
            <w:pPr>
              <w:spacing w:before="60" w:after="60"/>
              <w:jc w:val="center"/>
              <w:rPr>
                <w:rFonts w:ascii="Garamond" w:hAnsi="Garamond"/>
                <w:b/>
                <w:bCs/>
                <w:sz w:val="22"/>
              </w:rPr>
            </w:pPr>
            <w:r w:rsidRPr="0026374E">
              <w:rPr>
                <w:rFonts w:ascii="Garamond" w:hAnsi="Garamond"/>
                <w:bCs/>
                <w:sz w:val="20"/>
                <w:szCs w:val="20"/>
              </w:rPr>
              <w:t xml:space="preserve">Additional claims for damage to the other vehicle or other bodily injury may be covered under </w:t>
            </w:r>
            <w:r w:rsidRPr="0026374E">
              <w:rPr>
                <w:rFonts w:ascii="Garamond" w:hAnsi="Garamond"/>
                <w:bCs/>
                <w:sz w:val="20"/>
                <w:szCs w:val="20"/>
              </w:rPr>
              <w:br/>
            </w:r>
            <w:hyperlink r:id="rId32" w:history="1">
              <w:r w:rsidRPr="0026374E">
                <w:rPr>
                  <w:rStyle w:val="Hyperlink"/>
                  <w:rFonts w:ascii="Garamond" w:hAnsi="Garamond"/>
                  <w:bCs/>
                  <w:sz w:val="20"/>
                  <w:szCs w:val="20"/>
                </w:rPr>
                <w:t>NYS Public Officers Law Section 17</w:t>
              </w:r>
            </w:hyperlink>
            <w:r w:rsidRPr="0026374E">
              <w:rPr>
                <w:rFonts w:ascii="Garamond" w:hAnsi="Garamond"/>
                <w:bCs/>
                <w:sz w:val="20"/>
                <w:szCs w:val="20"/>
              </w:rPr>
              <w:t xml:space="preserve"> or the non-owned vehicle coverage.</w:t>
            </w:r>
          </w:p>
        </w:tc>
      </w:tr>
    </w:tbl>
    <w:p w14:paraId="6D928705" w14:textId="77777777" w:rsidR="00A752B4" w:rsidRDefault="00A752B4">
      <w:r>
        <w:br w:type="page"/>
      </w:r>
    </w:p>
    <w:p w14:paraId="69A2F3AF" w14:textId="7DC2E2C8" w:rsidR="00BD3F4F" w:rsidRPr="00BD3F4F" w:rsidRDefault="00BD3F4F" w:rsidP="00BD3F4F">
      <w:pPr>
        <w:spacing w:after="120"/>
      </w:pPr>
    </w:p>
    <w:tbl>
      <w:tblPr>
        <w:tblW w:w="144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ransportation - State Vehicle - State, Research Foundation and UB Foundation"/>
      </w:tblPr>
      <w:tblGrid>
        <w:gridCol w:w="14400"/>
      </w:tblGrid>
      <w:tr w:rsidR="008C51A1" w:rsidRPr="008C51A1" w14:paraId="4A3C6B08" w14:textId="77777777" w:rsidTr="00EC48B5">
        <w:trPr>
          <w:trHeight w:val="328"/>
          <w:tblHeader/>
        </w:trPr>
        <w:tc>
          <w:tcPr>
            <w:tcW w:w="14400" w:type="dxa"/>
            <w:shd w:val="clear" w:color="auto" w:fill="D9D9D9" w:themeFill="background1" w:themeFillShade="D9"/>
          </w:tcPr>
          <w:p w14:paraId="242212EA" w14:textId="0A04CD86" w:rsidR="008C51A1" w:rsidRPr="008C51A1" w:rsidRDefault="008C51A1" w:rsidP="008C51A1">
            <w:pPr>
              <w:spacing w:before="60" w:after="60"/>
            </w:pPr>
            <w:r w:rsidRPr="008C51A1">
              <w:rPr>
                <w:rFonts w:ascii="Garamond" w:hAnsi="Garamond"/>
                <w:b/>
                <w:bCs/>
              </w:rPr>
              <w:t>Transportation - State Vehicle - State, Research Foundation and UB Foundation</w:t>
            </w:r>
          </w:p>
        </w:tc>
      </w:tr>
      <w:tr w:rsidR="00E307DD" w:rsidRPr="008C51A1" w14:paraId="4C83BAAF" w14:textId="6FD84BFE" w:rsidTr="00A752B4">
        <w:trPr>
          <w:trHeight w:val="328"/>
        </w:trPr>
        <w:tc>
          <w:tcPr>
            <w:tcW w:w="14400" w:type="dxa"/>
            <w:shd w:val="clear" w:color="auto" w:fill="auto"/>
          </w:tcPr>
          <w:p w14:paraId="57E839E5" w14:textId="19B827A9" w:rsidR="00E307DD" w:rsidRPr="00440695" w:rsidRDefault="00E307DD" w:rsidP="00F25FB8">
            <w:pPr>
              <w:pStyle w:val="Policytext-Level1"/>
            </w:pPr>
            <w:r w:rsidRPr="00440695">
              <w:t xml:space="preserve">The university does not have a pool of state vehicles for business travel. </w:t>
            </w:r>
          </w:p>
        </w:tc>
      </w:tr>
    </w:tbl>
    <w:p w14:paraId="769B3AB2" w14:textId="77777777" w:rsidR="00BD3F4F" w:rsidRPr="008C51A1" w:rsidRDefault="00BD3F4F" w:rsidP="00BD3F4F">
      <w:pPr>
        <w:rPr>
          <w:rFonts w:ascii="Garamond" w:hAnsi="Garamond"/>
          <w:bCs/>
          <w:highlight w:val="lightGray"/>
        </w:rPr>
      </w:pPr>
    </w:p>
    <w:p w14:paraId="3C27BC52" w14:textId="77777777" w:rsidR="00BD3F4F" w:rsidRDefault="00BD3F4F" w:rsidP="00BD3F4F">
      <w:pPr>
        <w:rPr>
          <w:rFonts w:ascii="Garamond" w:hAnsi="Garamond"/>
          <w:b/>
          <w:bCs/>
          <w:highlight w:val="lightGray"/>
        </w:rPr>
      </w:pPr>
    </w:p>
    <w:tbl>
      <w:tblPr>
        <w:tblW w:w="144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ransportation - Rental Vehicle - State, Research Foundation and UB Foundation"/>
      </w:tblPr>
      <w:tblGrid>
        <w:gridCol w:w="14400"/>
      </w:tblGrid>
      <w:tr w:rsidR="00EC48B5" w:rsidRPr="00EC48B5" w14:paraId="22416A67" w14:textId="77777777" w:rsidTr="00EC48B5">
        <w:trPr>
          <w:trHeight w:val="328"/>
          <w:tblHeader/>
        </w:trPr>
        <w:tc>
          <w:tcPr>
            <w:tcW w:w="14400" w:type="dxa"/>
            <w:tcBorders>
              <w:bottom w:val="single" w:sz="4" w:space="0" w:color="auto"/>
            </w:tcBorders>
            <w:shd w:val="clear" w:color="auto" w:fill="D9D9D9" w:themeFill="background1" w:themeFillShade="D9"/>
          </w:tcPr>
          <w:p w14:paraId="7F6D6179" w14:textId="4B9487B5" w:rsidR="00EC48B5" w:rsidRPr="00EC48B5" w:rsidRDefault="00EC48B5" w:rsidP="00784770">
            <w:pPr>
              <w:pStyle w:val="Default"/>
              <w:spacing w:before="60" w:after="60"/>
              <w:rPr>
                <w:rFonts w:ascii="Garamond" w:hAnsi="Garamond"/>
                <w:sz w:val="22"/>
                <w:szCs w:val="22"/>
              </w:rPr>
            </w:pPr>
            <w:r w:rsidRPr="00EC48B5">
              <w:rPr>
                <w:rFonts w:ascii="Garamond" w:hAnsi="Garamond"/>
                <w:b/>
                <w:bCs/>
              </w:rPr>
              <w:t>Transportation - Rental Vehicle - State, Research Foundation and UB Foundation</w:t>
            </w:r>
          </w:p>
        </w:tc>
      </w:tr>
      <w:tr w:rsidR="00EC285D" w:rsidRPr="00EC48B5" w14:paraId="601E4200" w14:textId="6FBF2BA2" w:rsidTr="00A752B4">
        <w:trPr>
          <w:trHeight w:val="328"/>
        </w:trPr>
        <w:tc>
          <w:tcPr>
            <w:tcW w:w="14400" w:type="dxa"/>
            <w:tcBorders>
              <w:bottom w:val="single" w:sz="4" w:space="0" w:color="auto"/>
            </w:tcBorders>
            <w:shd w:val="clear" w:color="auto" w:fill="auto"/>
          </w:tcPr>
          <w:p w14:paraId="34770B8B" w14:textId="77777777" w:rsidR="00EC285D" w:rsidRPr="00EC48B5" w:rsidRDefault="00EC285D" w:rsidP="00D84837">
            <w:pPr>
              <w:pStyle w:val="Default"/>
              <w:rPr>
                <w:rFonts w:ascii="Garamond" w:hAnsi="Garamond"/>
                <w:sz w:val="22"/>
                <w:szCs w:val="22"/>
              </w:rPr>
            </w:pPr>
            <w:r w:rsidRPr="00EC48B5">
              <w:rPr>
                <w:rFonts w:ascii="Garamond" w:hAnsi="Garamond"/>
                <w:sz w:val="22"/>
                <w:szCs w:val="22"/>
              </w:rPr>
              <w:t xml:space="preserve">Rental vehicles may be used when it is in the best interest of the university, and is considered appropriate when: </w:t>
            </w:r>
          </w:p>
          <w:p w14:paraId="560296DB" w14:textId="23D777A9" w:rsidR="00EC285D" w:rsidRPr="00EC48B5" w:rsidRDefault="00BB6430" w:rsidP="00346CFD">
            <w:pPr>
              <w:pStyle w:val="Default"/>
              <w:numPr>
                <w:ilvl w:val="0"/>
                <w:numId w:val="8"/>
              </w:numPr>
              <w:spacing w:after="22"/>
              <w:rPr>
                <w:rFonts w:ascii="Garamond" w:hAnsi="Garamond"/>
                <w:sz w:val="22"/>
                <w:szCs w:val="22"/>
              </w:rPr>
            </w:pPr>
            <w:r w:rsidRPr="00EC48B5">
              <w:rPr>
                <w:rFonts w:ascii="Garamond" w:hAnsi="Garamond"/>
                <w:sz w:val="22"/>
                <w:szCs w:val="22"/>
              </w:rPr>
              <w:t>R</w:t>
            </w:r>
            <w:r w:rsidR="00EC285D" w:rsidRPr="00EC48B5">
              <w:rPr>
                <w:rFonts w:ascii="Garamond" w:hAnsi="Garamond"/>
                <w:sz w:val="22"/>
                <w:szCs w:val="22"/>
              </w:rPr>
              <w:t xml:space="preserve">enting is the least costly alternative </w:t>
            </w:r>
          </w:p>
          <w:p w14:paraId="3C6234B6" w14:textId="1C164BB0" w:rsidR="00EC285D" w:rsidRPr="00EC48B5" w:rsidRDefault="00BB6430" w:rsidP="00346CFD">
            <w:pPr>
              <w:pStyle w:val="Default"/>
              <w:numPr>
                <w:ilvl w:val="0"/>
                <w:numId w:val="8"/>
              </w:numPr>
              <w:spacing w:after="22"/>
              <w:rPr>
                <w:rFonts w:ascii="Garamond" w:hAnsi="Garamond"/>
                <w:sz w:val="22"/>
                <w:szCs w:val="22"/>
              </w:rPr>
            </w:pPr>
            <w:r w:rsidRPr="00EC48B5">
              <w:rPr>
                <w:rFonts w:ascii="Garamond" w:hAnsi="Garamond"/>
                <w:sz w:val="22"/>
                <w:szCs w:val="22"/>
              </w:rPr>
              <w:t>R</w:t>
            </w:r>
            <w:r w:rsidR="00EC285D" w:rsidRPr="00EC48B5">
              <w:rPr>
                <w:rFonts w:ascii="Garamond" w:hAnsi="Garamond"/>
                <w:sz w:val="22"/>
                <w:szCs w:val="22"/>
              </w:rPr>
              <w:t xml:space="preserve">enting is the only method of transportation available </w:t>
            </w:r>
          </w:p>
          <w:p w14:paraId="1E8D0C33" w14:textId="405917A4" w:rsidR="00EC285D" w:rsidRPr="00EC48B5" w:rsidRDefault="00BB6430" w:rsidP="00346CFD">
            <w:pPr>
              <w:pStyle w:val="Default"/>
              <w:numPr>
                <w:ilvl w:val="0"/>
                <w:numId w:val="8"/>
              </w:numPr>
              <w:rPr>
                <w:rFonts w:ascii="Garamond" w:hAnsi="Garamond"/>
                <w:sz w:val="22"/>
                <w:szCs w:val="22"/>
              </w:rPr>
            </w:pPr>
            <w:r w:rsidRPr="00EC48B5">
              <w:rPr>
                <w:rFonts w:ascii="Garamond" w:hAnsi="Garamond"/>
                <w:sz w:val="22"/>
                <w:szCs w:val="22"/>
              </w:rPr>
              <w:t>R</w:t>
            </w:r>
            <w:r w:rsidR="00EC285D" w:rsidRPr="00EC48B5">
              <w:rPr>
                <w:rFonts w:ascii="Garamond" w:hAnsi="Garamond"/>
                <w:sz w:val="22"/>
                <w:szCs w:val="22"/>
              </w:rPr>
              <w:t>enting eliminates substantial delays</w:t>
            </w:r>
          </w:p>
          <w:p w14:paraId="2419D174" w14:textId="77777777" w:rsidR="00EC285D" w:rsidRPr="00EC48B5" w:rsidRDefault="00EC285D" w:rsidP="00D84837">
            <w:pPr>
              <w:pStyle w:val="Default"/>
              <w:rPr>
                <w:rFonts w:ascii="Garamond" w:hAnsi="Garamond"/>
                <w:sz w:val="22"/>
                <w:szCs w:val="22"/>
              </w:rPr>
            </w:pPr>
          </w:p>
          <w:p w14:paraId="0D850937" w14:textId="3D113572" w:rsidR="00EC285D" w:rsidRPr="00EC48B5" w:rsidRDefault="00EC285D" w:rsidP="00D84837">
            <w:pPr>
              <w:pStyle w:val="Default"/>
              <w:rPr>
                <w:rFonts w:ascii="Garamond" w:hAnsi="Garamond"/>
                <w:sz w:val="22"/>
                <w:szCs w:val="22"/>
              </w:rPr>
            </w:pPr>
            <w:r w:rsidRPr="00EC48B5">
              <w:rPr>
                <w:rFonts w:ascii="Garamond" w:hAnsi="Garamond"/>
                <w:sz w:val="22"/>
                <w:szCs w:val="22"/>
              </w:rPr>
              <w:t xml:space="preserve">New York State (NYS) and the Research Foundation (RF) advise employees to rent vehicles in the name of New York State or the Research Foundation and sign the agreement as agent for the entity of which the employee is traveling. </w:t>
            </w:r>
            <w:r w:rsidR="00050050" w:rsidRPr="00EC48B5">
              <w:rPr>
                <w:rFonts w:ascii="Garamond" w:hAnsi="Garamond"/>
                <w:sz w:val="22"/>
                <w:szCs w:val="22"/>
              </w:rPr>
              <w:t xml:space="preserve">When using UBF funds for payment or reimbursement, rentals should be in the name of New York State. </w:t>
            </w:r>
            <w:r w:rsidRPr="00EC48B5">
              <w:rPr>
                <w:rFonts w:ascii="Garamond" w:hAnsi="Garamond"/>
                <w:sz w:val="22"/>
                <w:szCs w:val="22"/>
              </w:rPr>
              <w:t>This is to assist in liability concerns, should an accident occur.</w:t>
            </w:r>
          </w:p>
          <w:p w14:paraId="2F2F784C" w14:textId="66BB65E0" w:rsidR="00EC285D" w:rsidRPr="00EC48B5" w:rsidRDefault="00EC285D" w:rsidP="00D84837">
            <w:pPr>
              <w:pStyle w:val="Default"/>
              <w:rPr>
                <w:rFonts w:ascii="Garamond" w:hAnsi="Garamond"/>
                <w:sz w:val="22"/>
                <w:szCs w:val="22"/>
              </w:rPr>
            </w:pPr>
          </w:p>
          <w:p w14:paraId="1848A74F" w14:textId="77777777" w:rsidR="00EC285D" w:rsidRPr="00EC48B5" w:rsidRDefault="00EC285D" w:rsidP="00D84837">
            <w:pPr>
              <w:pStyle w:val="Default"/>
              <w:rPr>
                <w:rFonts w:ascii="Garamond" w:hAnsi="Garamond"/>
                <w:sz w:val="22"/>
                <w:szCs w:val="22"/>
              </w:rPr>
            </w:pPr>
            <w:r w:rsidRPr="00EC48B5">
              <w:rPr>
                <w:rFonts w:ascii="Garamond" w:hAnsi="Garamond"/>
                <w:bCs/>
                <w:sz w:val="22"/>
                <w:szCs w:val="22"/>
              </w:rPr>
              <w:t xml:space="preserve">Reimbursable expenses include: </w:t>
            </w:r>
          </w:p>
          <w:p w14:paraId="36474A88" w14:textId="34ECC785" w:rsidR="00EC285D" w:rsidRPr="00EC48B5" w:rsidRDefault="00BB6430" w:rsidP="003F1EBF">
            <w:pPr>
              <w:pStyle w:val="Default"/>
              <w:numPr>
                <w:ilvl w:val="0"/>
                <w:numId w:val="11"/>
              </w:numPr>
              <w:rPr>
                <w:rFonts w:ascii="Garamond" w:hAnsi="Garamond"/>
                <w:sz w:val="22"/>
                <w:szCs w:val="22"/>
              </w:rPr>
            </w:pPr>
            <w:r w:rsidRPr="00EC48B5">
              <w:rPr>
                <w:rFonts w:ascii="Garamond" w:hAnsi="Garamond"/>
                <w:sz w:val="22"/>
                <w:szCs w:val="22"/>
              </w:rPr>
              <w:t>T</w:t>
            </w:r>
            <w:r w:rsidR="00EC285D" w:rsidRPr="00EC48B5">
              <w:rPr>
                <w:rFonts w:ascii="Garamond" w:hAnsi="Garamond"/>
                <w:sz w:val="22"/>
                <w:szCs w:val="22"/>
              </w:rPr>
              <w:t>olls (receipt required for state funded travel)</w:t>
            </w:r>
          </w:p>
          <w:p w14:paraId="68030C29" w14:textId="7AAF0417" w:rsidR="00EC285D" w:rsidRPr="00EC48B5" w:rsidRDefault="00BB6430" w:rsidP="003F1EBF">
            <w:pPr>
              <w:pStyle w:val="Default"/>
              <w:numPr>
                <w:ilvl w:val="0"/>
                <w:numId w:val="11"/>
              </w:numPr>
              <w:rPr>
                <w:rFonts w:ascii="Garamond" w:hAnsi="Garamond"/>
                <w:sz w:val="22"/>
                <w:szCs w:val="22"/>
              </w:rPr>
            </w:pPr>
            <w:r w:rsidRPr="00EC48B5">
              <w:rPr>
                <w:rFonts w:ascii="Garamond" w:hAnsi="Garamond"/>
                <w:sz w:val="22"/>
                <w:szCs w:val="22"/>
              </w:rPr>
              <w:t>P</w:t>
            </w:r>
            <w:r w:rsidR="00EC285D" w:rsidRPr="00EC48B5">
              <w:rPr>
                <w:rFonts w:ascii="Garamond" w:hAnsi="Garamond"/>
                <w:sz w:val="22"/>
                <w:szCs w:val="22"/>
              </w:rPr>
              <w:t>arking fees (receipt required for state-funded travel)</w:t>
            </w:r>
          </w:p>
          <w:p w14:paraId="57F6690B" w14:textId="273CF133" w:rsidR="00EC285D" w:rsidRPr="00EC48B5" w:rsidRDefault="00BB6430" w:rsidP="003F1EBF">
            <w:pPr>
              <w:pStyle w:val="Default"/>
              <w:numPr>
                <w:ilvl w:val="0"/>
                <w:numId w:val="11"/>
              </w:numPr>
              <w:rPr>
                <w:rFonts w:ascii="Garamond" w:hAnsi="Garamond"/>
                <w:sz w:val="22"/>
                <w:szCs w:val="22"/>
              </w:rPr>
            </w:pPr>
            <w:r w:rsidRPr="00EC48B5">
              <w:rPr>
                <w:rFonts w:ascii="Garamond" w:hAnsi="Garamond"/>
                <w:sz w:val="22"/>
                <w:szCs w:val="22"/>
              </w:rPr>
              <w:t>F</w:t>
            </w:r>
            <w:r w:rsidR="00EC285D" w:rsidRPr="00EC48B5">
              <w:rPr>
                <w:rFonts w:ascii="Garamond" w:hAnsi="Garamond"/>
                <w:sz w:val="22"/>
                <w:szCs w:val="22"/>
              </w:rPr>
              <w:t>uel when supported by a receipt</w:t>
            </w:r>
          </w:p>
          <w:p w14:paraId="2328B745" w14:textId="67FDFB54" w:rsidR="00EC285D" w:rsidRPr="00EC48B5" w:rsidRDefault="00BB6430" w:rsidP="003F1EBF">
            <w:pPr>
              <w:pStyle w:val="Default"/>
              <w:numPr>
                <w:ilvl w:val="0"/>
                <w:numId w:val="11"/>
              </w:numPr>
              <w:rPr>
                <w:rFonts w:ascii="Garamond" w:hAnsi="Garamond"/>
                <w:sz w:val="22"/>
                <w:szCs w:val="22"/>
              </w:rPr>
            </w:pPr>
            <w:r w:rsidRPr="00EC48B5">
              <w:rPr>
                <w:rFonts w:ascii="Garamond" w:hAnsi="Garamond"/>
                <w:sz w:val="22"/>
                <w:szCs w:val="22"/>
              </w:rPr>
              <w:t>R</w:t>
            </w:r>
            <w:r w:rsidR="00EC285D" w:rsidRPr="00EC48B5">
              <w:rPr>
                <w:rFonts w:ascii="Garamond" w:hAnsi="Garamond"/>
                <w:sz w:val="22"/>
                <w:szCs w:val="22"/>
              </w:rPr>
              <w:t>ental cost when supported by an itemized receipt</w:t>
            </w:r>
          </w:p>
          <w:p w14:paraId="6C0B9799" w14:textId="159FC280" w:rsidR="00EC285D" w:rsidRPr="00EC48B5" w:rsidRDefault="00BB6430" w:rsidP="003F1EBF">
            <w:pPr>
              <w:pStyle w:val="Default"/>
              <w:numPr>
                <w:ilvl w:val="0"/>
                <w:numId w:val="11"/>
              </w:numPr>
              <w:rPr>
                <w:rFonts w:ascii="Garamond" w:hAnsi="Garamond"/>
                <w:sz w:val="22"/>
                <w:szCs w:val="22"/>
              </w:rPr>
            </w:pPr>
            <w:r w:rsidRPr="00EC48B5">
              <w:rPr>
                <w:rFonts w:ascii="Garamond" w:hAnsi="Garamond"/>
                <w:sz w:val="22"/>
                <w:szCs w:val="22"/>
              </w:rPr>
              <w:t>C</w:t>
            </w:r>
            <w:r w:rsidR="00EC285D" w:rsidRPr="00EC48B5">
              <w:rPr>
                <w:rFonts w:ascii="Garamond" w:hAnsi="Garamond"/>
                <w:sz w:val="22"/>
                <w:szCs w:val="22"/>
              </w:rPr>
              <w:t>ollision damage waiver (CDW) or loss damage waiver (LDW) if not included in the rental agreement or credit card program</w:t>
            </w:r>
          </w:p>
          <w:p w14:paraId="13C3B801" w14:textId="77777777" w:rsidR="00EC285D" w:rsidRPr="00EC48B5" w:rsidRDefault="00EC285D" w:rsidP="003F1EBF">
            <w:pPr>
              <w:pStyle w:val="Default"/>
              <w:numPr>
                <w:ilvl w:val="0"/>
                <w:numId w:val="11"/>
              </w:numPr>
              <w:rPr>
                <w:rFonts w:ascii="Garamond" w:hAnsi="Garamond"/>
                <w:sz w:val="22"/>
                <w:szCs w:val="22"/>
              </w:rPr>
            </w:pPr>
            <w:r w:rsidRPr="00EC48B5">
              <w:rPr>
                <w:rFonts w:ascii="Garamond" w:hAnsi="Garamond"/>
                <w:sz w:val="22"/>
                <w:szCs w:val="22"/>
              </w:rPr>
              <w:t xml:space="preserve">Global Positioning System (GPS) usage charges with a rental vehicle </w:t>
            </w:r>
          </w:p>
          <w:p w14:paraId="5676B5BC" w14:textId="77777777" w:rsidR="00EC285D" w:rsidRPr="00EC48B5" w:rsidRDefault="00EC285D" w:rsidP="00D84837">
            <w:pPr>
              <w:pStyle w:val="Default"/>
              <w:rPr>
                <w:rFonts w:ascii="Garamond" w:hAnsi="Garamond"/>
                <w:sz w:val="22"/>
                <w:szCs w:val="22"/>
              </w:rPr>
            </w:pPr>
          </w:p>
          <w:p w14:paraId="2326D00E" w14:textId="77777777" w:rsidR="00EC285D" w:rsidRPr="00EC48B5" w:rsidRDefault="00EC285D" w:rsidP="00D84837">
            <w:pPr>
              <w:pStyle w:val="Default"/>
              <w:rPr>
                <w:rFonts w:ascii="Garamond" w:hAnsi="Garamond"/>
                <w:sz w:val="22"/>
                <w:szCs w:val="22"/>
              </w:rPr>
            </w:pPr>
            <w:r w:rsidRPr="00EC48B5">
              <w:rPr>
                <w:rFonts w:ascii="Garamond" w:hAnsi="Garamond"/>
                <w:bCs/>
                <w:sz w:val="22"/>
                <w:szCs w:val="22"/>
              </w:rPr>
              <w:t xml:space="preserve">Non-reimbursable expenses include: </w:t>
            </w:r>
          </w:p>
          <w:p w14:paraId="23086C00" w14:textId="77777777" w:rsidR="00EC285D" w:rsidRPr="00EC48B5" w:rsidRDefault="00EC285D" w:rsidP="003F1EBF">
            <w:pPr>
              <w:pStyle w:val="Default"/>
              <w:numPr>
                <w:ilvl w:val="0"/>
                <w:numId w:val="12"/>
              </w:numPr>
              <w:ind w:left="720"/>
              <w:rPr>
                <w:rFonts w:ascii="Garamond" w:hAnsi="Garamond"/>
                <w:sz w:val="22"/>
                <w:szCs w:val="22"/>
              </w:rPr>
            </w:pPr>
            <w:r w:rsidRPr="00EC48B5">
              <w:rPr>
                <w:rFonts w:ascii="Garamond" w:hAnsi="Garamond"/>
                <w:sz w:val="22"/>
                <w:szCs w:val="22"/>
              </w:rPr>
              <w:t>Personal Accident Insurance (PAI)</w:t>
            </w:r>
          </w:p>
          <w:p w14:paraId="1523F759" w14:textId="77777777" w:rsidR="00EC285D" w:rsidRPr="00EC48B5" w:rsidRDefault="00EC285D" w:rsidP="003F1EBF">
            <w:pPr>
              <w:pStyle w:val="Default"/>
              <w:numPr>
                <w:ilvl w:val="0"/>
                <w:numId w:val="12"/>
              </w:numPr>
              <w:ind w:left="720"/>
              <w:rPr>
                <w:rFonts w:ascii="Garamond" w:hAnsi="Garamond"/>
                <w:sz w:val="22"/>
                <w:szCs w:val="22"/>
              </w:rPr>
            </w:pPr>
            <w:r w:rsidRPr="00EC48B5">
              <w:rPr>
                <w:rFonts w:ascii="Garamond" w:hAnsi="Garamond"/>
                <w:sz w:val="22"/>
                <w:szCs w:val="22"/>
              </w:rPr>
              <w:t>Personal Effects Insurance (PEI)</w:t>
            </w:r>
          </w:p>
          <w:p w14:paraId="1FD4BF6A" w14:textId="77777777" w:rsidR="00EC285D" w:rsidRPr="00EC48B5" w:rsidRDefault="00EC285D" w:rsidP="003F1EBF">
            <w:pPr>
              <w:pStyle w:val="Default"/>
              <w:numPr>
                <w:ilvl w:val="0"/>
                <w:numId w:val="12"/>
              </w:numPr>
              <w:ind w:left="720"/>
              <w:rPr>
                <w:rFonts w:ascii="Garamond" w:hAnsi="Garamond"/>
                <w:sz w:val="22"/>
                <w:szCs w:val="22"/>
              </w:rPr>
            </w:pPr>
            <w:r w:rsidRPr="00EC48B5">
              <w:rPr>
                <w:rFonts w:ascii="Garamond" w:hAnsi="Garamond"/>
                <w:sz w:val="22"/>
                <w:szCs w:val="22"/>
              </w:rPr>
              <w:t>Liability Insurance</w:t>
            </w:r>
          </w:p>
          <w:p w14:paraId="3FC0142F" w14:textId="2CF55B14" w:rsidR="00EC285D" w:rsidRPr="00EC48B5" w:rsidRDefault="00BB6430" w:rsidP="003F1EBF">
            <w:pPr>
              <w:pStyle w:val="Default"/>
              <w:numPr>
                <w:ilvl w:val="0"/>
                <w:numId w:val="12"/>
              </w:numPr>
              <w:ind w:left="720"/>
              <w:rPr>
                <w:rFonts w:ascii="Garamond" w:hAnsi="Garamond"/>
                <w:sz w:val="22"/>
                <w:szCs w:val="22"/>
              </w:rPr>
            </w:pPr>
            <w:r w:rsidRPr="00EC48B5">
              <w:rPr>
                <w:rFonts w:ascii="Garamond" w:hAnsi="Garamond"/>
                <w:sz w:val="22"/>
                <w:szCs w:val="22"/>
              </w:rPr>
              <w:t>T</w:t>
            </w:r>
            <w:r w:rsidR="00EC285D" w:rsidRPr="00EC48B5">
              <w:rPr>
                <w:rFonts w:ascii="Garamond" w:hAnsi="Garamond"/>
                <w:sz w:val="22"/>
                <w:szCs w:val="22"/>
              </w:rPr>
              <w:t>raffic fines and violations (e.g., speeding, illegal parking)</w:t>
            </w:r>
          </w:p>
          <w:p w14:paraId="46D31E46" w14:textId="5BB3D90B" w:rsidR="00EC285D" w:rsidRPr="00EC48B5" w:rsidRDefault="00BB6430" w:rsidP="003F1EBF">
            <w:pPr>
              <w:pStyle w:val="Default"/>
              <w:numPr>
                <w:ilvl w:val="0"/>
                <w:numId w:val="12"/>
              </w:numPr>
              <w:ind w:left="720"/>
              <w:rPr>
                <w:rFonts w:ascii="Garamond" w:hAnsi="Garamond"/>
                <w:sz w:val="22"/>
                <w:szCs w:val="22"/>
              </w:rPr>
            </w:pPr>
            <w:r w:rsidRPr="00EC48B5">
              <w:rPr>
                <w:rFonts w:ascii="Garamond" w:hAnsi="Garamond"/>
                <w:sz w:val="22"/>
                <w:szCs w:val="22"/>
              </w:rPr>
              <w:t>T</w:t>
            </w:r>
            <w:r w:rsidR="00EC285D" w:rsidRPr="00EC48B5">
              <w:rPr>
                <w:rFonts w:ascii="Garamond" w:hAnsi="Garamond"/>
                <w:sz w:val="22"/>
                <w:szCs w:val="22"/>
              </w:rPr>
              <w:t xml:space="preserve">owing charges related to traffic violations (e.g., illegal parking) </w:t>
            </w:r>
          </w:p>
          <w:p w14:paraId="2C3D3D0C" w14:textId="1D9A5F7A" w:rsidR="00EC285D" w:rsidRPr="00EC48B5" w:rsidRDefault="00BB6430" w:rsidP="003F1EBF">
            <w:pPr>
              <w:pStyle w:val="Default"/>
              <w:numPr>
                <w:ilvl w:val="0"/>
                <w:numId w:val="12"/>
              </w:numPr>
              <w:ind w:left="720"/>
              <w:rPr>
                <w:rFonts w:ascii="Garamond" w:hAnsi="Garamond"/>
                <w:sz w:val="22"/>
                <w:szCs w:val="22"/>
              </w:rPr>
            </w:pPr>
            <w:r w:rsidRPr="00EC48B5">
              <w:rPr>
                <w:rFonts w:ascii="Garamond" w:hAnsi="Garamond"/>
                <w:sz w:val="22"/>
                <w:szCs w:val="22"/>
              </w:rPr>
              <w:t>T</w:t>
            </w:r>
            <w:r w:rsidR="00EC285D" w:rsidRPr="00EC48B5">
              <w:rPr>
                <w:rFonts w:ascii="Garamond" w:hAnsi="Garamond"/>
                <w:sz w:val="22"/>
                <w:szCs w:val="22"/>
              </w:rPr>
              <w:t>ransportation to personal meals</w:t>
            </w:r>
          </w:p>
          <w:p w14:paraId="445BB220" w14:textId="77777777" w:rsidR="00EC285D" w:rsidRPr="00EC48B5" w:rsidRDefault="00EC285D" w:rsidP="00D84837">
            <w:pPr>
              <w:pStyle w:val="Default"/>
              <w:rPr>
                <w:rFonts w:ascii="Garamond" w:hAnsi="Garamond"/>
                <w:sz w:val="22"/>
                <w:szCs w:val="22"/>
              </w:rPr>
            </w:pPr>
          </w:p>
          <w:p w14:paraId="0CCD5B62" w14:textId="30DCCB9B" w:rsidR="00EC285D" w:rsidRPr="00EC48B5" w:rsidRDefault="00EC285D" w:rsidP="00F25FB8">
            <w:pPr>
              <w:pStyle w:val="Policytext-Level1"/>
            </w:pPr>
            <w:r w:rsidRPr="00EC48B5">
              <w:t xml:space="preserve">Car rental expenses incurred while </w:t>
            </w:r>
            <w:r w:rsidRPr="00EC48B5">
              <w:rPr>
                <w:color w:val="000000"/>
              </w:rPr>
              <w:t>attending</w:t>
            </w:r>
            <w:r w:rsidRPr="00EC48B5">
              <w:t xml:space="preserve"> a conference are usually not reimbursable. </w:t>
            </w:r>
            <w:proofErr w:type="gramStart"/>
            <w:r w:rsidRPr="00EC48B5">
              <w:t>Low cost</w:t>
            </w:r>
            <w:proofErr w:type="gramEnd"/>
            <w:r w:rsidRPr="00EC48B5">
              <w:t xml:space="preserve"> shuttles may be available at the airport for transportation to</w:t>
            </w:r>
            <w:r w:rsidR="00050050" w:rsidRPr="00EC48B5">
              <w:t xml:space="preserve"> or </w:t>
            </w:r>
            <w:r w:rsidRPr="00EC48B5">
              <w:t>from the hotel</w:t>
            </w:r>
            <w:r w:rsidR="00050050" w:rsidRPr="00EC48B5">
              <w:t xml:space="preserve"> or </w:t>
            </w:r>
            <w:r w:rsidRPr="00EC48B5">
              <w:t xml:space="preserve">conference site. If a shuttle is not available, a taxi or ride sharing is usually the next </w:t>
            </w:r>
            <w:proofErr w:type="gramStart"/>
            <w:r w:rsidRPr="00EC48B5">
              <w:t>cost effective</w:t>
            </w:r>
            <w:proofErr w:type="gramEnd"/>
            <w:r w:rsidRPr="00EC48B5">
              <w:t xml:space="preserve"> form of transportation between the airport and the hotel</w:t>
            </w:r>
            <w:r w:rsidR="00050050" w:rsidRPr="00EC48B5">
              <w:t xml:space="preserve"> or </w:t>
            </w:r>
            <w:r w:rsidRPr="00EC48B5">
              <w:t xml:space="preserve">conference site. When a car rental is necessary, justification, including a cost comparison, is required. </w:t>
            </w:r>
          </w:p>
          <w:p w14:paraId="13F9DDE4" w14:textId="2836DC3D" w:rsidR="00EC285D" w:rsidRPr="00EC48B5" w:rsidRDefault="00EC285D" w:rsidP="00F25FB8">
            <w:pPr>
              <w:pStyle w:val="Policytext-Level1"/>
            </w:pPr>
            <w:r w:rsidRPr="00EC48B5">
              <w:t xml:space="preserve">Every effort should be made to obtain tax exemption. NYS taxes are not reimbursable when state funds are used. NYS taxes may be reimbursable when using RF or UBF funds. </w:t>
            </w:r>
            <w:r w:rsidR="004C05A6" w:rsidRPr="00EC48B5">
              <w:t xml:space="preserve">View the </w:t>
            </w:r>
            <w:r w:rsidR="00E2428A" w:rsidRPr="00EC48B5">
              <w:t>t</w:t>
            </w:r>
            <w:r w:rsidRPr="00EC48B5">
              <w:t xml:space="preserve">ax exempt forms </w:t>
            </w:r>
            <w:r w:rsidR="004C05A6" w:rsidRPr="00EC48B5">
              <w:t xml:space="preserve">for </w:t>
            </w:r>
            <w:hyperlink r:id="rId33" w:history="1">
              <w:r w:rsidR="004C05A6" w:rsidRPr="00440695">
                <w:rPr>
                  <w:rStyle w:val="Hyperlink"/>
                </w:rPr>
                <w:t>New York State and Other States</w:t>
              </w:r>
            </w:hyperlink>
            <w:r w:rsidR="004C05A6" w:rsidRPr="00EC48B5">
              <w:t>.</w:t>
            </w:r>
          </w:p>
        </w:tc>
      </w:tr>
    </w:tbl>
    <w:p w14:paraId="250C575C" w14:textId="77777777" w:rsidR="00EC4319" w:rsidRPr="00EC48B5" w:rsidRDefault="00EC4319" w:rsidP="00BD3F4F">
      <w:pPr>
        <w:rPr>
          <w:rFonts w:ascii="Garamond" w:hAnsi="Garamond"/>
          <w:highlight w:val="lightGray"/>
        </w:rPr>
      </w:pPr>
    </w:p>
    <w:tbl>
      <w:tblPr>
        <w:tblStyle w:val="TableGrid"/>
        <w:tblW w:w="14400" w:type="dxa"/>
        <w:tblInd w:w="-275" w:type="dxa"/>
        <w:tblLook w:val="04A0" w:firstRow="1" w:lastRow="0" w:firstColumn="1" w:lastColumn="0" w:noHBand="0" w:noVBand="1"/>
        <w:tblCaption w:val="Transportation - Rental Vehicle - State, Research Foundation and UB Foundation - continued"/>
      </w:tblPr>
      <w:tblGrid>
        <w:gridCol w:w="14400"/>
      </w:tblGrid>
      <w:tr w:rsidR="00EC48B5" w:rsidRPr="00EC48B5" w14:paraId="6896D1BD" w14:textId="77777777" w:rsidTr="00EC48B5">
        <w:trPr>
          <w:tblHeader/>
        </w:trPr>
        <w:tc>
          <w:tcPr>
            <w:tcW w:w="14400" w:type="dxa"/>
            <w:shd w:val="clear" w:color="auto" w:fill="D9D9D9" w:themeFill="background1" w:themeFillShade="D9"/>
          </w:tcPr>
          <w:p w14:paraId="2ADFD90F" w14:textId="0902DC85" w:rsidR="00EC48B5" w:rsidRPr="00EC48B5" w:rsidRDefault="00EC48B5" w:rsidP="00784770">
            <w:pPr>
              <w:spacing w:before="60" w:after="60"/>
              <w:rPr>
                <w:rFonts w:ascii="Garamond" w:hAnsi="Garamond"/>
                <w:b/>
                <w:highlight w:val="lightGray"/>
              </w:rPr>
            </w:pPr>
            <w:r w:rsidRPr="00EC48B5">
              <w:rPr>
                <w:rFonts w:ascii="Garamond" w:hAnsi="Garamond"/>
                <w:b/>
                <w:bCs/>
              </w:rPr>
              <w:t>Transportation - Rental Vehicle - State, Research Foundation and UB Foundation - continued</w:t>
            </w:r>
          </w:p>
        </w:tc>
      </w:tr>
      <w:tr w:rsidR="00EC4319" w:rsidRPr="00EC48B5" w14:paraId="37B0DF68" w14:textId="77777777" w:rsidTr="0009447B">
        <w:trPr>
          <w:tblHeader/>
        </w:trPr>
        <w:tc>
          <w:tcPr>
            <w:tcW w:w="14400" w:type="dxa"/>
          </w:tcPr>
          <w:p w14:paraId="44DE88E7" w14:textId="77777777" w:rsidR="00EC4319" w:rsidRPr="00EC48B5" w:rsidRDefault="00EC4319" w:rsidP="00F25FB8">
            <w:pPr>
              <w:pStyle w:val="Policytext-Level1"/>
            </w:pPr>
            <w:r w:rsidRPr="00EC48B5">
              <w:t>Collision Damage Waiver (CDW) must be purchased if not included in the rental agreement or credit card program. If CDW is not obtained, any cost associated with damages to the rental vehicle may be the sole responsibility of the renter.</w:t>
            </w:r>
          </w:p>
          <w:p w14:paraId="7BB70745" w14:textId="77777777" w:rsidR="00EC4319" w:rsidRPr="00EC48B5" w:rsidRDefault="00EC4319" w:rsidP="00F25FB8">
            <w:pPr>
              <w:pStyle w:val="Policytext-Level1"/>
            </w:pPr>
            <w:r w:rsidRPr="00EC48B5">
              <w:t>When an accident occurs, the traveler must report it to the rental agency and Travel Services immediately, and complete any reports required by the rental agency. In addition, contact the police to file a police accident report. Failure to comply with the requirements of the rental agency for reporting an accident or damage to the rental vehicle could result in the driver being held personally liable for any costs.</w:t>
            </w:r>
          </w:p>
          <w:p w14:paraId="5B647387" w14:textId="379EEEC8" w:rsidR="00EC4319" w:rsidRPr="00EC48B5" w:rsidRDefault="00EC4319" w:rsidP="00EC4319">
            <w:pPr>
              <w:rPr>
                <w:rFonts w:ascii="Garamond" w:hAnsi="Garamond"/>
                <w:highlight w:val="lightGray"/>
              </w:rPr>
            </w:pPr>
            <w:r w:rsidRPr="00EC48B5">
              <w:rPr>
                <w:rFonts w:ascii="Garamond" w:hAnsi="Garamond"/>
                <w:sz w:val="22"/>
                <w:szCs w:val="22"/>
              </w:rPr>
              <w:t xml:space="preserve">Insurance coverage purchased in the US is generally not recognized outside of the covered territories. Therefore, when traveling outside of the covered territories, it is necessary to purchase the appropriate insurance from the rental agency in the country where the vehicle is rented. It is recommended that the traveler purchase </w:t>
            </w:r>
            <w:proofErr w:type="gramStart"/>
            <w:r w:rsidRPr="00EC48B5">
              <w:rPr>
                <w:rFonts w:ascii="Garamond" w:hAnsi="Garamond"/>
                <w:sz w:val="22"/>
                <w:szCs w:val="22"/>
              </w:rPr>
              <w:t>all of</w:t>
            </w:r>
            <w:proofErr w:type="gramEnd"/>
            <w:r w:rsidRPr="00EC48B5">
              <w:rPr>
                <w:rFonts w:ascii="Garamond" w:hAnsi="Garamond"/>
                <w:sz w:val="22"/>
                <w:szCs w:val="22"/>
              </w:rPr>
              <w:t xml:space="preserve"> the insurance offered by the rental agency.</w:t>
            </w:r>
          </w:p>
        </w:tc>
      </w:tr>
    </w:tbl>
    <w:p w14:paraId="0EEBD5BF" w14:textId="77777777" w:rsidR="00EC4319" w:rsidRDefault="00EC4319" w:rsidP="00BD3F4F">
      <w:pPr>
        <w:rPr>
          <w:rFonts w:ascii="Garamond" w:hAnsi="Garamond"/>
          <w:b/>
          <w:highlight w:val="lightGray"/>
        </w:rPr>
      </w:pPr>
    </w:p>
    <w:p w14:paraId="47631475" w14:textId="77777777" w:rsidR="00BD3F4F" w:rsidRDefault="00BD3F4F" w:rsidP="00BD3F4F">
      <w:pPr>
        <w:rPr>
          <w:rFonts w:ascii="Garamond" w:hAnsi="Garamond"/>
          <w:b/>
          <w:highlight w:val="lightGray"/>
        </w:rPr>
      </w:pPr>
    </w:p>
    <w:tbl>
      <w:tblPr>
        <w:tblW w:w="144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Miscellaneous Expenses - State, Research Foundation and UB Foundation"/>
      </w:tblPr>
      <w:tblGrid>
        <w:gridCol w:w="14400"/>
      </w:tblGrid>
      <w:tr w:rsidR="00C84742" w14:paraId="7D3E22DE" w14:textId="77777777" w:rsidTr="00C84742">
        <w:trPr>
          <w:trHeight w:val="328"/>
          <w:tblHeader/>
        </w:trPr>
        <w:tc>
          <w:tcPr>
            <w:tcW w:w="14400" w:type="dxa"/>
            <w:tcBorders>
              <w:bottom w:val="single" w:sz="4" w:space="0" w:color="auto"/>
            </w:tcBorders>
            <w:shd w:val="clear" w:color="auto" w:fill="D9D9D9" w:themeFill="background1" w:themeFillShade="D9"/>
          </w:tcPr>
          <w:p w14:paraId="21C427F8" w14:textId="2D104D7F" w:rsidR="00C84742" w:rsidRPr="00C84742" w:rsidRDefault="00C84742" w:rsidP="00784770">
            <w:pPr>
              <w:spacing w:before="60" w:after="60"/>
            </w:pPr>
            <w:r w:rsidRPr="00C84742">
              <w:rPr>
                <w:rFonts w:ascii="Garamond" w:hAnsi="Garamond"/>
                <w:b/>
              </w:rPr>
              <w:t>Miscellaneous Expenses - State, Research Foundation and UB Foundation</w:t>
            </w:r>
          </w:p>
        </w:tc>
      </w:tr>
      <w:tr w:rsidR="00CC0E76" w:rsidRPr="002414EC" w14:paraId="19BA5FFE" w14:textId="62731D8D" w:rsidTr="00A752B4">
        <w:trPr>
          <w:trHeight w:val="328"/>
        </w:trPr>
        <w:tc>
          <w:tcPr>
            <w:tcW w:w="14400" w:type="dxa"/>
            <w:tcBorders>
              <w:bottom w:val="single" w:sz="4" w:space="0" w:color="auto"/>
            </w:tcBorders>
          </w:tcPr>
          <w:p w14:paraId="3A00814F" w14:textId="77777777" w:rsidR="00CC0E76" w:rsidRPr="00752CBE" w:rsidRDefault="00CC0E76" w:rsidP="00A76602">
            <w:pPr>
              <w:pStyle w:val="Default"/>
              <w:spacing w:before="60" w:after="60"/>
              <w:rPr>
                <w:rFonts w:ascii="Garamond" w:hAnsi="Garamond"/>
                <w:sz w:val="22"/>
                <w:szCs w:val="22"/>
              </w:rPr>
            </w:pPr>
            <w:r w:rsidRPr="002414EC">
              <w:rPr>
                <w:rFonts w:ascii="Garamond" w:hAnsi="Garamond"/>
                <w:sz w:val="22"/>
                <w:szCs w:val="22"/>
              </w:rPr>
              <w:t>Reimbursable expenses (receipt required) include</w:t>
            </w:r>
            <w:r w:rsidRPr="002E3B8E">
              <w:rPr>
                <w:rFonts w:ascii="Garamond" w:hAnsi="Garamond"/>
                <w:sz w:val="22"/>
                <w:szCs w:val="22"/>
              </w:rPr>
              <w:t xml:space="preserve">: </w:t>
            </w:r>
          </w:p>
          <w:p w14:paraId="2643FAA5" w14:textId="7F747F21" w:rsidR="00031AE8" w:rsidRPr="002E3B8E" w:rsidRDefault="00031AE8" w:rsidP="002E3B8E">
            <w:pPr>
              <w:pStyle w:val="Default"/>
              <w:numPr>
                <w:ilvl w:val="0"/>
                <w:numId w:val="11"/>
              </w:numPr>
              <w:spacing w:line="228" w:lineRule="auto"/>
              <w:rPr>
                <w:rFonts w:ascii="Garamond" w:hAnsi="Garamond"/>
                <w:sz w:val="22"/>
                <w:szCs w:val="22"/>
              </w:rPr>
            </w:pPr>
            <w:r>
              <w:rPr>
                <w:rFonts w:ascii="Garamond" w:hAnsi="Garamond"/>
                <w:sz w:val="22"/>
                <w:szCs w:val="22"/>
              </w:rPr>
              <w:t xml:space="preserve">Early check-in fees – reimbursable only </w:t>
            </w:r>
            <w:r w:rsidR="009A5E5C">
              <w:rPr>
                <w:rFonts w:ascii="Garamond" w:hAnsi="Garamond"/>
                <w:sz w:val="22"/>
                <w:szCs w:val="22"/>
              </w:rPr>
              <w:t xml:space="preserve">with receipt, justification, and </w:t>
            </w:r>
            <w:r>
              <w:rPr>
                <w:rFonts w:ascii="Garamond" w:hAnsi="Garamond"/>
                <w:sz w:val="22"/>
                <w:szCs w:val="22"/>
              </w:rPr>
              <w:t>UBO</w:t>
            </w:r>
            <w:r w:rsidR="009A5E5C">
              <w:rPr>
                <w:rFonts w:ascii="Garamond" w:hAnsi="Garamond"/>
                <w:sz w:val="22"/>
                <w:szCs w:val="22"/>
              </w:rPr>
              <w:t xml:space="preserve"> approval</w:t>
            </w:r>
            <w:r>
              <w:rPr>
                <w:rFonts w:ascii="Garamond" w:hAnsi="Garamond"/>
                <w:sz w:val="22"/>
                <w:szCs w:val="22"/>
              </w:rPr>
              <w:t xml:space="preserve">; complete the </w:t>
            </w:r>
            <w:hyperlink r:id="rId34" w:history="1">
              <w:r w:rsidRPr="002E3B8E">
                <w:rPr>
                  <w:rStyle w:val="Hyperlink"/>
                  <w:rFonts w:ascii="Garamond" w:hAnsi="Garamond"/>
                  <w:i/>
                  <w:iCs/>
                  <w:sz w:val="22"/>
                  <w:szCs w:val="22"/>
                </w:rPr>
                <w:t>Policy Exception Request</w:t>
              </w:r>
            </w:hyperlink>
          </w:p>
          <w:p w14:paraId="0F007264" w14:textId="40D9CD8D" w:rsidR="002414EC" w:rsidRDefault="00F25FB8" w:rsidP="002E3B8E">
            <w:pPr>
              <w:pStyle w:val="Default"/>
              <w:numPr>
                <w:ilvl w:val="1"/>
                <w:numId w:val="11"/>
              </w:numPr>
              <w:spacing w:line="228" w:lineRule="auto"/>
              <w:rPr>
                <w:rFonts w:ascii="Garamond" w:hAnsi="Garamond"/>
                <w:sz w:val="22"/>
                <w:szCs w:val="22"/>
              </w:rPr>
            </w:pPr>
            <w:r>
              <w:rPr>
                <w:rFonts w:ascii="Garamond" w:hAnsi="Garamond"/>
                <w:sz w:val="22"/>
                <w:szCs w:val="22"/>
              </w:rPr>
              <w:t xml:space="preserve">Not reimbursable </w:t>
            </w:r>
            <w:r w:rsidR="002414EC">
              <w:rPr>
                <w:rFonts w:ascii="Garamond" w:hAnsi="Garamond"/>
                <w:sz w:val="22"/>
                <w:szCs w:val="22"/>
              </w:rPr>
              <w:t>w</w:t>
            </w:r>
            <w:r>
              <w:rPr>
                <w:rFonts w:ascii="Garamond" w:hAnsi="Garamond"/>
                <w:sz w:val="22"/>
                <w:szCs w:val="22"/>
              </w:rPr>
              <w:t xml:space="preserve">hen the source of funds is </w:t>
            </w:r>
            <w:r w:rsidR="002414EC" w:rsidRPr="002E3B8E">
              <w:rPr>
                <w:rFonts w:ascii="Garamond" w:hAnsi="Garamond"/>
                <w:sz w:val="22"/>
                <w:szCs w:val="22"/>
              </w:rPr>
              <w:t>R</w:t>
            </w:r>
            <w:r>
              <w:rPr>
                <w:rFonts w:ascii="Garamond" w:hAnsi="Garamond"/>
                <w:sz w:val="22"/>
                <w:szCs w:val="22"/>
              </w:rPr>
              <w:t xml:space="preserve">esearch </w:t>
            </w:r>
            <w:r w:rsidR="002414EC" w:rsidRPr="002E3B8E">
              <w:rPr>
                <w:rFonts w:ascii="Garamond" w:hAnsi="Garamond"/>
                <w:sz w:val="22"/>
                <w:szCs w:val="22"/>
              </w:rPr>
              <w:t>F</w:t>
            </w:r>
            <w:r>
              <w:rPr>
                <w:rFonts w:ascii="Garamond" w:hAnsi="Garamond"/>
                <w:sz w:val="22"/>
                <w:szCs w:val="22"/>
              </w:rPr>
              <w:t>oundation</w:t>
            </w:r>
            <w:r w:rsidR="002414EC" w:rsidRPr="002E3B8E">
              <w:rPr>
                <w:rFonts w:ascii="Garamond" w:hAnsi="Garamond"/>
                <w:sz w:val="22"/>
                <w:szCs w:val="22"/>
              </w:rPr>
              <w:t xml:space="preserve"> </w:t>
            </w:r>
            <w:proofErr w:type="gramStart"/>
            <w:r w:rsidR="002414EC">
              <w:rPr>
                <w:rFonts w:ascii="Garamond" w:hAnsi="Garamond"/>
                <w:sz w:val="22"/>
                <w:szCs w:val="22"/>
              </w:rPr>
              <w:t>f</w:t>
            </w:r>
            <w:r w:rsidR="002414EC" w:rsidRPr="002E3B8E">
              <w:rPr>
                <w:rFonts w:ascii="Garamond" w:hAnsi="Garamond"/>
                <w:sz w:val="22"/>
                <w:szCs w:val="22"/>
              </w:rPr>
              <w:t>ederally</w:t>
            </w:r>
            <w:r>
              <w:rPr>
                <w:rFonts w:ascii="Garamond" w:hAnsi="Garamond"/>
                <w:sz w:val="22"/>
                <w:szCs w:val="22"/>
              </w:rPr>
              <w:t>-</w:t>
            </w:r>
            <w:r w:rsidR="002414EC">
              <w:rPr>
                <w:rFonts w:ascii="Garamond" w:hAnsi="Garamond"/>
                <w:sz w:val="22"/>
                <w:szCs w:val="22"/>
              </w:rPr>
              <w:t>f</w:t>
            </w:r>
            <w:r w:rsidR="002414EC" w:rsidRPr="002E3B8E">
              <w:rPr>
                <w:rFonts w:ascii="Garamond" w:hAnsi="Garamond"/>
                <w:sz w:val="22"/>
                <w:szCs w:val="22"/>
              </w:rPr>
              <w:t>unded</w:t>
            </w:r>
            <w:proofErr w:type="gramEnd"/>
            <w:r w:rsidR="002414EC" w:rsidRPr="002E3B8E">
              <w:rPr>
                <w:rFonts w:ascii="Garamond" w:hAnsi="Garamond"/>
                <w:sz w:val="22"/>
                <w:szCs w:val="22"/>
              </w:rPr>
              <w:t xml:space="preserve"> </w:t>
            </w:r>
            <w:r w:rsidR="002414EC">
              <w:rPr>
                <w:rFonts w:ascii="Garamond" w:hAnsi="Garamond"/>
                <w:sz w:val="22"/>
                <w:szCs w:val="22"/>
              </w:rPr>
              <w:t>a</w:t>
            </w:r>
            <w:r w:rsidR="002414EC" w:rsidRPr="002E3B8E">
              <w:rPr>
                <w:rFonts w:ascii="Garamond" w:hAnsi="Garamond"/>
                <w:sz w:val="22"/>
                <w:szCs w:val="22"/>
              </w:rPr>
              <w:t>wards</w:t>
            </w:r>
          </w:p>
          <w:p w14:paraId="541FC274" w14:textId="070EA7B5" w:rsidR="00031AE8" w:rsidRDefault="00031AE8" w:rsidP="002E3B8E">
            <w:pPr>
              <w:pStyle w:val="Default"/>
              <w:numPr>
                <w:ilvl w:val="0"/>
                <w:numId w:val="11"/>
              </w:numPr>
              <w:spacing w:line="228" w:lineRule="auto"/>
              <w:rPr>
                <w:rFonts w:ascii="Garamond" w:hAnsi="Garamond"/>
                <w:sz w:val="22"/>
                <w:szCs w:val="22"/>
              </w:rPr>
            </w:pPr>
            <w:r>
              <w:rPr>
                <w:rFonts w:ascii="Garamond" w:hAnsi="Garamond"/>
                <w:sz w:val="22"/>
                <w:szCs w:val="22"/>
              </w:rPr>
              <w:t>Seat selection fees – reimbursable only with receipt</w:t>
            </w:r>
            <w:r w:rsidR="009A5E5C">
              <w:rPr>
                <w:rFonts w:ascii="Garamond" w:hAnsi="Garamond"/>
                <w:sz w:val="22"/>
                <w:szCs w:val="22"/>
              </w:rPr>
              <w:t>,</w:t>
            </w:r>
            <w:r>
              <w:rPr>
                <w:rFonts w:ascii="Garamond" w:hAnsi="Garamond"/>
                <w:sz w:val="22"/>
                <w:szCs w:val="22"/>
              </w:rPr>
              <w:t xml:space="preserve"> justification</w:t>
            </w:r>
            <w:r w:rsidR="009A5E5C">
              <w:rPr>
                <w:rFonts w:ascii="Garamond" w:hAnsi="Garamond"/>
                <w:sz w:val="22"/>
                <w:szCs w:val="22"/>
              </w:rPr>
              <w:t xml:space="preserve">, and UBO approval; complete the </w:t>
            </w:r>
            <w:hyperlink r:id="rId35" w:history="1">
              <w:r w:rsidR="009A5E5C" w:rsidRPr="002E3B8E">
                <w:rPr>
                  <w:rStyle w:val="Hyperlink"/>
                  <w:rFonts w:ascii="Garamond" w:hAnsi="Garamond"/>
                  <w:i/>
                  <w:iCs/>
                  <w:sz w:val="22"/>
                  <w:szCs w:val="22"/>
                </w:rPr>
                <w:t>Policy Exception Request</w:t>
              </w:r>
            </w:hyperlink>
          </w:p>
          <w:p w14:paraId="7C9C8211" w14:textId="35AD3481" w:rsidR="002414EC" w:rsidRDefault="00F25FB8" w:rsidP="002E3B8E">
            <w:pPr>
              <w:pStyle w:val="Default"/>
              <w:numPr>
                <w:ilvl w:val="1"/>
                <w:numId w:val="11"/>
              </w:numPr>
              <w:spacing w:line="228" w:lineRule="auto"/>
              <w:rPr>
                <w:rFonts w:ascii="Garamond" w:hAnsi="Garamond"/>
                <w:sz w:val="22"/>
                <w:szCs w:val="22"/>
              </w:rPr>
            </w:pPr>
            <w:r>
              <w:rPr>
                <w:rFonts w:ascii="Garamond" w:hAnsi="Garamond"/>
                <w:sz w:val="22"/>
                <w:szCs w:val="22"/>
              </w:rPr>
              <w:t xml:space="preserve">Not </w:t>
            </w:r>
            <w:r w:rsidR="002414EC">
              <w:rPr>
                <w:rFonts w:ascii="Garamond" w:hAnsi="Garamond"/>
                <w:sz w:val="22"/>
                <w:szCs w:val="22"/>
              </w:rPr>
              <w:t>reimbursable wh</w:t>
            </w:r>
            <w:r>
              <w:rPr>
                <w:rFonts w:ascii="Garamond" w:hAnsi="Garamond"/>
                <w:sz w:val="22"/>
                <w:szCs w:val="22"/>
              </w:rPr>
              <w:t xml:space="preserve">en the source of funds is </w:t>
            </w:r>
            <w:r w:rsidR="002414EC" w:rsidRPr="00EB49EE">
              <w:rPr>
                <w:rFonts w:ascii="Garamond" w:hAnsi="Garamond"/>
                <w:sz w:val="22"/>
                <w:szCs w:val="22"/>
              </w:rPr>
              <w:t>R</w:t>
            </w:r>
            <w:r>
              <w:rPr>
                <w:rFonts w:ascii="Garamond" w:hAnsi="Garamond"/>
                <w:sz w:val="22"/>
                <w:szCs w:val="22"/>
              </w:rPr>
              <w:t xml:space="preserve">esearch </w:t>
            </w:r>
            <w:r w:rsidR="002414EC" w:rsidRPr="00EB49EE">
              <w:rPr>
                <w:rFonts w:ascii="Garamond" w:hAnsi="Garamond"/>
                <w:sz w:val="22"/>
                <w:szCs w:val="22"/>
              </w:rPr>
              <w:t>F</w:t>
            </w:r>
            <w:r>
              <w:rPr>
                <w:rFonts w:ascii="Garamond" w:hAnsi="Garamond"/>
                <w:sz w:val="22"/>
                <w:szCs w:val="22"/>
              </w:rPr>
              <w:t>oundation</w:t>
            </w:r>
            <w:r w:rsidR="002414EC" w:rsidRPr="00EB49EE">
              <w:rPr>
                <w:rFonts w:ascii="Garamond" w:hAnsi="Garamond"/>
                <w:sz w:val="22"/>
                <w:szCs w:val="22"/>
              </w:rPr>
              <w:t xml:space="preserve"> </w:t>
            </w:r>
            <w:proofErr w:type="gramStart"/>
            <w:r w:rsidR="002414EC">
              <w:rPr>
                <w:rFonts w:ascii="Garamond" w:hAnsi="Garamond"/>
                <w:sz w:val="22"/>
                <w:szCs w:val="22"/>
              </w:rPr>
              <w:t>f</w:t>
            </w:r>
            <w:r w:rsidR="002414EC" w:rsidRPr="00EB49EE">
              <w:rPr>
                <w:rFonts w:ascii="Garamond" w:hAnsi="Garamond"/>
                <w:sz w:val="22"/>
                <w:szCs w:val="22"/>
              </w:rPr>
              <w:t>ederally</w:t>
            </w:r>
            <w:r>
              <w:rPr>
                <w:rFonts w:ascii="Garamond" w:hAnsi="Garamond"/>
                <w:sz w:val="22"/>
                <w:szCs w:val="22"/>
              </w:rPr>
              <w:t>-</w:t>
            </w:r>
            <w:r w:rsidR="002414EC">
              <w:rPr>
                <w:rFonts w:ascii="Garamond" w:hAnsi="Garamond"/>
                <w:sz w:val="22"/>
                <w:szCs w:val="22"/>
              </w:rPr>
              <w:t>f</w:t>
            </w:r>
            <w:r w:rsidR="002414EC" w:rsidRPr="00EB49EE">
              <w:rPr>
                <w:rFonts w:ascii="Garamond" w:hAnsi="Garamond"/>
                <w:sz w:val="22"/>
                <w:szCs w:val="22"/>
              </w:rPr>
              <w:t>unded</w:t>
            </w:r>
            <w:proofErr w:type="gramEnd"/>
            <w:r w:rsidR="002414EC" w:rsidRPr="00EB49EE">
              <w:rPr>
                <w:rFonts w:ascii="Garamond" w:hAnsi="Garamond"/>
                <w:sz w:val="22"/>
                <w:szCs w:val="22"/>
              </w:rPr>
              <w:t xml:space="preserve"> </w:t>
            </w:r>
            <w:r w:rsidR="002414EC">
              <w:rPr>
                <w:rFonts w:ascii="Garamond" w:hAnsi="Garamond"/>
                <w:sz w:val="22"/>
                <w:szCs w:val="22"/>
              </w:rPr>
              <w:t>a</w:t>
            </w:r>
            <w:r w:rsidR="002414EC" w:rsidRPr="00EB49EE">
              <w:rPr>
                <w:rFonts w:ascii="Garamond" w:hAnsi="Garamond"/>
                <w:sz w:val="22"/>
                <w:szCs w:val="22"/>
              </w:rPr>
              <w:t>ward</w:t>
            </w:r>
            <w:r w:rsidR="002414EC">
              <w:rPr>
                <w:rFonts w:ascii="Garamond" w:hAnsi="Garamond"/>
                <w:sz w:val="22"/>
                <w:szCs w:val="22"/>
              </w:rPr>
              <w:t>s</w:t>
            </w:r>
          </w:p>
          <w:p w14:paraId="406D890B" w14:textId="5E53E908" w:rsidR="00CC0E76" w:rsidRPr="00CF6CD2" w:rsidRDefault="00CC0E76" w:rsidP="002E3B8E">
            <w:pPr>
              <w:pStyle w:val="Default"/>
              <w:numPr>
                <w:ilvl w:val="0"/>
                <w:numId w:val="11"/>
              </w:numPr>
              <w:spacing w:line="228" w:lineRule="auto"/>
              <w:rPr>
                <w:rFonts w:ascii="Garamond" w:hAnsi="Garamond"/>
                <w:sz w:val="22"/>
                <w:szCs w:val="22"/>
              </w:rPr>
            </w:pPr>
            <w:r w:rsidRPr="00CF6CD2">
              <w:rPr>
                <w:rFonts w:ascii="Garamond" w:hAnsi="Garamond"/>
                <w:sz w:val="22"/>
                <w:szCs w:val="22"/>
              </w:rPr>
              <w:t>Taxi and ride sharing</w:t>
            </w:r>
          </w:p>
          <w:p w14:paraId="452F4090" w14:textId="77777777" w:rsidR="00CC0E76" w:rsidRPr="00CF6CD2" w:rsidRDefault="00CC0E76" w:rsidP="002E3B8E">
            <w:pPr>
              <w:pStyle w:val="Default"/>
              <w:numPr>
                <w:ilvl w:val="0"/>
                <w:numId w:val="11"/>
              </w:numPr>
              <w:spacing w:line="228" w:lineRule="auto"/>
              <w:rPr>
                <w:rFonts w:ascii="Garamond" w:hAnsi="Garamond"/>
                <w:sz w:val="22"/>
                <w:szCs w:val="22"/>
              </w:rPr>
            </w:pPr>
            <w:r w:rsidRPr="00CF6CD2">
              <w:rPr>
                <w:rFonts w:ascii="Garamond" w:hAnsi="Garamond"/>
                <w:sz w:val="22"/>
                <w:szCs w:val="22"/>
              </w:rPr>
              <w:t>Telephone and Internet usage for university business</w:t>
            </w:r>
          </w:p>
          <w:p w14:paraId="40CCBEC9" w14:textId="77777777" w:rsidR="00CC0E76" w:rsidRPr="0026374E" w:rsidRDefault="00CC0E76" w:rsidP="002E3B8E">
            <w:pPr>
              <w:pStyle w:val="Default"/>
              <w:numPr>
                <w:ilvl w:val="0"/>
                <w:numId w:val="11"/>
              </w:numPr>
              <w:spacing w:line="228" w:lineRule="auto"/>
              <w:rPr>
                <w:rFonts w:ascii="Garamond" w:hAnsi="Garamond"/>
                <w:sz w:val="22"/>
                <w:szCs w:val="22"/>
              </w:rPr>
            </w:pPr>
            <w:r w:rsidRPr="0026374E">
              <w:rPr>
                <w:rFonts w:ascii="Garamond" w:hAnsi="Garamond"/>
                <w:sz w:val="22"/>
                <w:szCs w:val="22"/>
              </w:rPr>
              <w:t xml:space="preserve">Baggage fees </w:t>
            </w:r>
          </w:p>
          <w:p w14:paraId="09C00322" w14:textId="77777777" w:rsidR="00CC0E76" w:rsidRPr="0026374E" w:rsidRDefault="00CC0E76" w:rsidP="002E3B8E">
            <w:pPr>
              <w:pStyle w:val="Default"/>
              <w:numPr>
                <w:ilvl w:val="0"/>
                <w:numId w:val="11"/>
              </w:numPr>
              <w:spacing w:line="228" w:lineRule="auto"/>
              <w:rPr>
                <w:rFonts w:ascii="Garamond" w:hAnsi="Garamond"/>
                <w:sz w:val="22"/>
                <w:szCs w:val="22"/>
              </w:rPr>
            </w:pPr>
            <w:r w:rsidRPr="0026374E">
              <w:rPr>
                <w:rFonts w:ascii="Garamond" w:hAnsi="Garamond"/>
                <w:sz w:val="22"/>
                <w:szCs w:val="22"/>
              </w:rPr>
              <w:t xml:space="preserve">Tolls </w:t>
            </w:r>
          </w:p>
          <w:p w14:paraId="2644E839" w14:textId="77777777" w:rsidR="00CC0E76" w:rsidRPr="0026374E" w:rsidRDefault="00CC0E76" w:rsidP="002E3B8E">
            <w:pPr>
              <w:pStyle w:val="Default"/>
              <w:numPr>
                <w:ilvl w:val="0"/>
                <w:numId w:val="11"/>
              </w:numPr>
              <w:spacing w:line="228" w:lineRule="auto"/>
              <w:rPr>
                <w:rFonts w:ascii="Garamond" w:hAnsi="Garamond"/>
                <w:sz w:val="22"/>
                <w:szCs w:val="22"/>
              </w:rPr>
            </w:pPr>
            <w:r w:rsidRPr="0026374E">
              <w:rPr>
                <w:rFonts w:ascii="Garamond" w:hAnsi="Garamond"/>
                <w:sz w:val="22"/>
                <w:szCs w:val="22"/>
              </w:rPr>
              <w:t xml:space="preserve">Parking fees </w:t>
            </w:r>
          </w:p>
          <w:p w14:paraId="3C8DA760" w14:textId="77777777" w:rsidR="00CC0E76" w:rsidRPr="0026374E" w:rsidRDefault="00CC0E76" w:rsidP="002E3B8E">
            <w:pPr>
              <w:pStyle w:val="Default"/>
              <w:numPr>
                <w:ilvl w:val="0"/>
                <w:numId w:val="11"/>
              </w:numPr>
              <w:spacing w:line="228" w:lineRule="auto"/>
              <w:rPr>
                <w:rFonts w:ascii="Garamond" w:hAnsi="Garamond"/>
                <w:sz w:val="22"/>
                <w:szCs w:val="22"/>
              </w:rPr>
            </w:pPr>
            <w:r w:rsidRPr="0026374E">
              <w:rPr>
                <w:rFonts w:ascii="Garamond" w:hAnsi="Garamond"/>
                <w:sz w:val="22"/>
                <w:szCs w:val="22"/>
              </w:rPr>
              <w:t>GPS usage charges with a rental vehicle</w:t>
            </w:r>
          </w:p>
          <w:p w14:paraId="7A28FCCB" w14:textId="77777777" w:rsidR="00E668B5" w:rsidRPr="0026374E" w:rsidRDefault="00CC0E76" w:rsidP="002E3B8E">
            <w:pPr>
              <w:pStyle w:val="Default"/>
              <w:numPr>
                <w:ilvl w:val="0"/>
                <w:numId w:val="11"/>
              </w:numPr>
              <w:spacing w:line="228" w:lineRule="auto"/>
              <w:rPr>
                <w:rFonts w:ascii="Garamond" w:hAnsi="Garamond"/>
                <w:sz w:val="22"/>
                <w:szCs w:val="22"/>
              </w:rPr>
            </w:pPr>
            <w:r w:rsidRPr="0026374E">
              <w:rPr>
                <w:rFonts w:ascii="Garamond" w:hAnsi="Garamond"/>
                <w:sz w:val="22"/>
                <w:szCs w:val="22"/>
              </w:rPr>
              <w:t>Local bus, train, subway</w:t>
            </w:r>
          </w:p>
          <w:p w14:paraId="215AF175" w14:textId="1A528B34" w:rsidR="00CC0E76" w:rsidRPr="0026374E" w:rsidRDefault="00E668B5" w:rsidP="002E3B8E">
            <w:pPr>
              <w:pStyle w:val="Default"/>
              <w:numPr>
                <w:ilvl w:val="0"/>
                <w:numId w:val="11"/>
              </w:numPr>
              <w:spacing w:line="228" w:lineRule="auto"/>
              <w:rPr>
                <w:rFonts w:ascii="Garamond" w:hAnsi="Garamond"/>
                <w:sz w:val="22"/>
                <w:szCs w:val="22"/>
              </w:rPr>
            </w:pPr>
            <w:r w:rsidRPr="0026374E">
              <w:rPr>
                <w:rFonts w:ascii="Garamond" w:hAnsi="Garamond"/>
                <w:sz w:val="22"/>
                <w:szCs w:val="22"/>
              </w:rPr>
              <w:t>Foreign transaction fees</w:t>
            </w:r>
            <w:r w:rsidR="00CC0E76" w:rsidRPr="0026374E">
              <w:rPr>
                <w:rFonts w:ascii="Garamond" w:hAnsi="Garamond"/>
                <w:sz w:val="22"/>
                <w:szCs w:val="22"/>
              </w:rPr>
              <w:t xml:space="preserve"> </w:t>
            </w:r>
          </w:p>
          <w:p w14:paraId="38EDD857" w14:textId="77777777" w:rsidR="00CC0E76" w:rsidRPr="0026374E" w:rsidRDefault="00CC0E76" w:rsidP="002E3B8E">
            <w:pPr>
              <w:pStyle w:val="Default"/>
              <w:rPr>
                <w:rFonts w:ascii="Garamond" w:hAnsi="Garamond"/>
                <w:sz w:val="22"/>
                <w:szCs w:val="22"/>
              </w:rPr>
            </w:pPr>
          </w:p>
          <w:p w14:paraId="17915C59" w14:textId="77777777" w:rsidR="00CC0E76" w:rsidRPr="0026374E" w:rsidRDefault="00CC0E76" w:rsidP="00A76602">
            <w:pPr>
              <w:pStyle w:val="Default"/>
              <w:spacing w:before="60" w:after="60"/>
              <w:rPr>
                <w:rFonts w:ascii="Garamond" w:hAnsi="Garamond"/>
                <w:sz w:val="22"/>
                <w:szCs w:val="22"/>
              </w:rPr>
            </w:pPr>
            <w:r w:rsidRPr="002414EC">
              <w:rPr>
                <w:rFonts w:ascii="Garamond" w:hAnsi="Garamond"/>
                <w:sz w:val="22"/>
                <w:szCs w:val="22"/>
              </w:rPr>
              <w:t xml:space="preserve">Non-reimbursable expenses include: </w:t>
            </w:r>
          </w:p>
          <w:p w14:paraId="46D37A12" w14:textId="67454799" w:rsidR="00CC0E76" w:rsidRDefault="008E7A8E" w:rsidP="007C3826">
            <w:pPr>
              <w:pStyle w:val="Default"/>
              <w:numPr>
                <w:ilvl w:val="0"/>
                <w:numId w:val="12"/>
              </w:numPr>
              <w:spacing w:line="228" w:lineRule="auto"/>
              <w:ind w:left="720"/>
              <w:rPr>
                <w:rFonts w:ascii="Garamond" w:hAnsi="Garamond"/>
                <w:sz w:val="22"/>
                <w:szCs w:val="22"/>
              </w:rPr>
            </w:pPr>
            <w:r>
              <w:rPr>
                <w:rFonts w:ascii="Garamond" w:hAnsi="Garamond"/>
                <w:sz w:val="22"/>
                <w:szCs w:val="22"/>
              </w:rPr>
              <w:t>Upgrade seat selection fees (e.g., first class)</w:t>
            </w:r>
          </w:p>
          <w:p w14:paraId="39FED743" w14:textId="2DFFD083" w:rsidR="00CC0E76" w:rsidRPr="0026374E" w:rsidRDefault="008E7A8E" w:rsidP="002E3B8E">
            <w:pPr>
              <w:pStyle w:val="Default"/>
              <w:numPr>
                <w:ilvl w:val="0"/>
                <w:numId w:val="12"/>
              </w:numPr>
              <w:spacing w:line="228" w:lineRule="auto"/>
              <w:ind w:left="720"/>
              <w:rPr>
                <w:rFonts w:ascii="Garamond" w:hAnsi="Garamond"/>
                <w:sz w:val="22"/>
                <w:szCs w:val="22"/>
              </w:rPr>
            </w:pPr>
            <w:r>
              <w:rPr>
                <w:rFonts w:ascii="Garamond" w:hAnsi="Garamond"/>
                <w:sz w:val="22"/>
                <w:szCs w:val="22"/>
              </w:rPr>
              <w:t>Airline club membership</w:t>
            </w:r>
          </w:p>
          <w:p w14:paraId="0094ED33" w14:textId="1119CCF0" w:rsidR="00CC0E76" w:rsidRPr="0026374E" w:rsidRDefault="008E7A8E" w:rsidP="002E3B8E">
            <w:pPr>
              <w:pStyle w:val="Default"/>
              <w:numPr>
                <w:ilvl w:val="0"/>
                <w:numId w:val="12"/>
              </w:numPr>
              <w:spacing w:line="228" w:lineRule="auto"/>
              <w:ind w:left="720"/>
              <w:rPr>
                <w:rFonts w:ascii="Garamond" w:hAnsi="Garamond"/>
                <w:sz w:val="22"/>
                <w:szCs w:val="22"/>
              </w:rPr>
            </w:pPr>
            <w:r>
              <w:rPr>
                <w:rFonts w:ascii="Garamond" w:hAnsi="Garamond"/>
                <w:sz w:val="22"/>
                <w:szCs w:val="22"/>
              </w:rPr>
              <w:t>Non-cash airline/hotel credits (e.g., frequent flyer mileage, traveler rewards, gift card)</w:t>
            </w:r>
          </w:p>
          <w:p w14:paraId="6C5C786B" w14:textId="6D4FF62F" w:rsidR="00CC0E76" w:rsidRPr="0026374E" w:rsidRDefault="00CC0E76" w:rsidP="002E3B8E">
            <w:pPr>
              <w:pStyle w:val="Default"/>
              <w:numPr>
                <w:ilvl w:val="0"/>
                <w:numId w:val="12"/>
              </w:numPr>
              <w:spacing w:line="228" w:lineRule="auto"/>
              <w:ind w:left="720"/>
              <w:rPr>
                <w:rFonts w:ascii="Garamond" w:hAnsi="Garamond"/>
                <w:sz w:val="22"/>
                <w:szCs w:val="22"/>
              </w:rPr>
            </w:pPr>
            <w:r w:rsidRPr="0026374E">
              <w:rPr>
                <w:rFonts w:ascii="Garamond" w:hAnsi="Garamond"/>
                <w:sz w:val="22"/>
                <w:szCs w:val="22"/>
              </w:rPr>
              <w:t xml:space="preserve">Trip cancellation insurance </w:t>
            </w:r>
            <w:r w:rsidR="00FE1D99">
              <w:rPr>
                <w:rFonts w:ascii="Garamond" w:hAnsi="Garamond"/>
                <w:sz w:val="22"/>
                <w:szCs w:val="22"/>
              </w:rPr>
              <w:t>(details below)</w:t>
            </w:r>
          </w:p>
          <w:p w14:paraId="3284983C" w14:textId="77777777" w:rsidR="00CC0E76" w:rsidRPr="0026374E" w:rsidRDefault="00CC0E76" w:rsidP="002E3B8E">
            <w:pPr>
              <w:pStyle w:val="Default"/>
              <w:numPr>
                <w:ilvl w:val="0"/>
                <w:numId w:val="12"/>
              </w:numPr>
              <w:spacing w:line="228" w:lineRule="auto"/>
              <w:ind w:left="720"/>
              <w:rPr>
                <w:rFonts w:ascii="Garamond" w:hAnsi="Garamond"/>
                <w:sz w:val="22"/>
                <w:szCs w:val="22"/>
              </w:rPr>
            </w:pPr>
            <w:r w:rsidRPr="0026374E">
              <w:rPr>
                <w:rFonts w:ascii="Garamond" w:hAnsi="Garamond"/>
                <w:sz w:val="22"/>
                <w:szCs w:val="22"/>
              </w:rPr>
              <w:t>Entertainment</w:t>
            </w:r>
          </w:p>
          <w:p w14:paraId="23D10273" w14:textId="77777777" w:rsidR="00CC0E76" w:rsidRPr="0026374E" w:rsidRDefault="00CC0E76" w:rsidP="002E3B8E">
            <w:pPr>
              <w:pStyle w:val="Default"/>
              <w:numPr>
                <w:ilvl w:val="0"/>
                <w:numId w:val="12"/>
              </w:numPr>
              <w:spacing w:line="228" w:lineRule="auto"/>
              <w:ind w:left="720"/>
              <w:rPr>
                <w:rFonts w:ascii="Garamond" w:hAnsi="Garamond"/>
                <w:sz w:val="22"/>
                <w:szCs w:val="22"/>
              </w:rPr>
            </w:pPr>
            <w:r w:rsidRPr="0026374E">
              <w:rPr>
                <w:rFonts w:ascii="Garamond" w:hAnsi="Garamond"/>
                <w:sz w:val="22"/>
                <w:szCs w:val="22"/>
              </w:rPr>
              <w:t>Speeding fines</w:t>
            </w:r>
          </w:p>
          <w:p w14:paraId="2457C8A6" w14:textId="77777777" w:rsidR="00CC0E76" w:rsidRPr="0026374E" w:rsidRDefault="00CC0E76" w:rsidP="002E3B8E">
            <w:pPr>
              <w:pStyle w:val="Default"/>
              <w:numPr>
                <w:ilvl w:val="0"/>
                <w:numId w:val="12"/>
              </w:numPr>
              <w:spacing w:line="228" w:lineRule="auto"/>
              <w:ind w:left="720"/>
              <w:rPr>
                <w:rFonts w:ascii="Garamond" w:hAnsi="Garamond"/>
                <w:sz w:val="22"/>
                <w:szCs w:val="22"/>
              </w:rPr>
            </w:pPr>
            <w:r w:rsidRPr="0026374E">
              <w:rPr>
                <w:rFonts w:ascii="Garamond" w:hAnsi="Garamond"/>
                <w:sz w:val="22"/>
                <w:szCs w:val="22"/>
              </w:rPr>
              <w:t>Parking tickets</w:t>
            </w:r>
          </w:p>
          <w:p w14:paraId="56B95E19" w14:textId="77777777" w:rsidR="00CC0E76" w:rsidRPr="0026374E" w:rsidRDefault="00CC0E76" w:rsidP="002E3B8E">
            <w:pPr>
              <w:pStyle w:val="Default"/>
              <w:numPr>
                <w:ilvl w:val="0"/>
                <w:numId w:val="12"/>
              </w:numPr>
              <w:spacing w:line="228" w:lineRule="auto"/>
              <w:ind w:left="720"/>
              <w:rPr>
                <w:rFonts w:ascii="Garamond" w:hAnsi="Garamond"/>
                <w:sz w:val="22"/>
                <w:szCs w:val="22"/>
              </w:rPr>
            </w:pPr>
            <w:r w:rsidRPr="0026374E">
              <w:rPr>
                <w:rFonts w:ascii="Garamond" w:hAnsi="Garamond"/>
                <w:sz w:val="22"/>
                <w:szCs w:val="22"/>
              </w:rPr>
              <w:t>ATM fees</w:t>
            </w:r>
          </w:p>
          <w:p w14:paraId="75419EE2" w14:textId="2ACB189B" w:rsidR="00CC0E76" w:rsidRPr="002414EC" w:rsidRDefault="00CC0E76" w:rsidP="002E3B8E">
            <w:pPr>
              <w:pStyle w:val="Default"/>
              <w:numPr>
                <w:ilvl w:val="0"/>
                <w:numId w:val="12"/>
              </w:numPr>
              <w:spacing w:line="228" w:lineRule="auto"/>
              <w:ind w:left="720" w:right="-738"/>
              <w:rPr>
                <w:rFonts w:ascii="Garamond" w:hAnsi="Garamond"/>
                <w:sz w:val="22"/>
                <w:szCs w:val="22"/>
              </w:rPr>
            </w:pPr>
            <w:r w:rsidRPr="0026374E">
              <w:rPr>
                <w:rFonts w:ascii="Garamond" w:hAnsi="Garamond"/>
                <w:sz w:val="22"/>
                <w:szCs w:val="22"/>
              </w:rPr>
              <w:t>Laundry</w:t>
            </w:r>
            <w:r w:rsidR="00FE1D99">
              <w:rPr>
                <w:rFonts w:ascii="Garamond" w:hAnsi="Garamond"/>
                <w:sz w:val="22"/>
                <w:szCs w:val="22"/>
              </w:rPr>
              <w:t xml:space="preserve"> (details below)</w:t>
            </w:r>
          </w:p>
        </w:tc>
      </w:tr>
    </w:tbl>
    <w:p w14:paraId="06C771AC" w14:textId="77777777" w:rsidR="00EC4319" w:rsidRDefault="00EC4319"/>
    <w:tbl>
      <w:tblPr>
        <w:tblW w:w="144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Miscellaneous Expenses - State, Research Foundation and UB Foundation - continued"/>
      </w:tblPr>
      <w:tblGrid>
        <w:gridCol w:w="4770"/>
        <w:gridCol w:w="4500"/>
        <w:gridCol w:w="270"/>
        <w:gridCol w:w="4590"/>
        <w:gridCol w:w="270"/>
      </w:tblGrid>
      <w:tr w:rsidR="00C84742" w14:paraId="4C14A639" w14:textId="77777777" w:rsidTr="00C84742">
        <w:trPr>
          <w:trHeight w:val="328"/>
          <w:tblHeader/>
        </w:trPr>
        <w:tc>
          <w:tcPr>
            <w:tcW w:w="9270" w:type="dxa"/>
            <w:gridSpan w:val="2"/>
            <w:tcBorders>
              <w:right w:val="nil"/>
            </w:tcBorders>
            <w:shd w:val="clear" w:color="auto" w:fill="D9D9D9" w:themeFill="background1" w:themeFillShade="D9"/>
          </w:tcPr>
          <w:p w14:paraId="6D829839" w14:textId="645CC7B1" w:rsidR="00C84742" w:rsidRPr="00CF6CD2" w:rsidRDefault="00C84742" w:rsidP="00C84742">
            <w:pPr>
              <w:keepNext/>
              <w:keepLines/>
              <w:spacing w:before="60" w:after="60"/>
              <w:rPr>
                <w:rFonts w:ascii="Garamond" w:hAnsi="Garamond"/>
                <w:b/>
                <w:sz w:val="22"/>
                <w:szCs w:val="22"/>
              </w:rPr>
            </w:pPr>
            <w:r>
              <w:rPr>
                <w:rFonts w:ascii="Garamond" w:hAnsi="Garamond"/>
                <w:b/>
              </w:rPr>
              <w:t xml:space="preserve">Miscellaneous Expenses - </w:t>
            </w:r>
            <w:r w:rsidRPr="00C84742">
              <w:rPr>
                <w:rFonts w:ascii="Garamond" w:hAnsi="Garamond"/>
                <w:b/>
              </w:rPr>
              <w:t>State, Research Foundation and UB Foundation - continued</w:t>
            </w:r>
          </w:p>
        </w:tc>
        <w:tc>
          <w:tcPr>
            <w:tcW w:w="4860" w:type="dxa"/>
            <w:gridSpan w:val="2"/>
            <w:tcBorders>
              <w:left w:val="nil"/>
              <w:right w:val="nil"/>
            </w:tcBorders>
            <w:shd w:val="clear" w:color="auto" w:fill="D9D9D9" w:themeFill="background1" w:themeFillShade="D9"/>
          </w:tcPr>
          <w:p w14:paraId="4616B98B" w14:textId="77777777" w:rsidR="00C84742" w:rsidRPr="00CF6CD2" w:rsidRDefault="00C84742" w:rsidP="0026374E">
            <w:pPr>
              <w:keepNext/>
              <w:keepLines/>
              <w:spacing w:before="60" w:after="60"/>
              <w:jc w:val="center"/>
              <w:rPr>
                <w:rFonts w:ascii="Garamond" w:hAnsi="Garamond"/>
                <w:b/>
                <w:sz w:val="22"/>
                <w:szCs w:val="22"/>
              </w:rPr>
            </w:pPr>
          </w:p>
        </w:tc>
        <w:tc>
          <w:tcPr>
            <w:tcW w:w="270" w:type="dxa"/>
            <w:tcBorders>
              <w:left w:val="nil"/>
            </w:tcBorders>
            <w:shd w:val="clear" w:color="auto" w:fill="D9D9D9" w:themeFill="background1" w:themeFillShade="D9"/>
          </w:tcPr>
          <w:p w14:paraId="70D8E6A1" w14:textId="77777777" w:rsidR="00C84742" w:rsidRPr="00CF6CD2" w:rsidRDefault="00C84742" w:rsidP="0026374E">
            <w:pPr>
              <w:keepNext/>
              <w:keepLines/>
              <w:spacing w:before="60" w:after="60"/>
              <w:jc w:val="center"/>
              <w:rPr>
                <w:rFonts w:ascii="Garamond" w:hAnsi="Garamond"/>
                <w:b/>
                <w:sz w:val="22"/>
                <w:szCs w:val="22"/>
              </w:rPr>
            </w:pPr>
          </w:p>
        </w:tc>
      </w:tr>
      <w:tr w:rsidR="00A752B4" w14:paraId="0E4C7B56" w14:textId="71793D2F" w:rsidTr="00BD3F4F">
        <w:trPr>
          <w:trHeight w:val="328"/>
        </w:trPr>
        <w:tc>
          <w:tcPr>
            <w:tcW w:w="4770" w:type="dxa"/>
            <w:shd w:val="clear" w:color="auto" w:fill="auto"/>
          </w:tcPr>
          <w:p w14:paraId="1E0151EA" w14:textId="77777777" w:rsidR="00F3529E" w:rsidRPr="00CF6CD2" w:rsidRDefault="00F3529E" w:rsidP="0026374E">
            <w:pPr>
              <w:keepNext/>
              <w:keepLines/>
              <w:spacing w:before="60" w:after="60"/>
              <w:jc w:val="center"/>
              <w:rPr>
                <w:rFonts w:ascii="Garamond" w:hAnsi="Garamond"/>
                <w:b/>
                <w:sz w:val="22"/>
                <w:szCs w:val="22"/>
              </w:rPr>
            </w:pPr>
            <w:r w:rsidRPr="00CF6CD2">
              <w:rPr>
                <w:rFonts w:ascii="Garamond" w:hAnsi="Garamond"/>
                <w:b/>
                <w:sz w:val="22"/>
                <w:szCs w:val="22"/>
              </w:rPr>
              <w:t>State</w:t>
            </w:r>
          </w:p>
        </w:tc>
        <w:tc>
          <w:tcPr>
            <w:tcW w:w="4770" w:type="dxa"/>
            <w:gridSpan w:val="2"/>
            <w:shd w:val="clear" w:color="auto" w:fill="auto"/>
          </w:tcPr>
          <w:p w14:paraId="33B05227" w14:textId="77777777" w:rsidR="00F3529E" w:rsidRPr="00CF6CD2" w:rsidRDefault="00F3529E" w:rsidP="0026374E">
            <w:pPr>
              <w:keepNext/>
              <w:keepLines/>
              <w:spacing w:before="60" w:after="60"/>
              <w:jc w:val="center"/>
              <w:rPr>
                <w:rFonts w:ascii="Garamond" w:hAnsi="Garamond"/>
                <w:b/>
                <w:sz w:val="22"/>
                <w:szCs w:val="22"/>
              </w:rPr>
            </w:pPr>
            <w:r w:rsidRPr="00CF6CD2">
              <w:rPr>
                <w:rFonts w:ascii="Garamond" w:hAnsi="Garamond"/>
                <w:b/>
                <w:sz w:val="22"/>
                <w:szCs w:val="22"/>
              </w:rPr>
              <w:t>Research Foundation</w:t>
            </w:r>
          </w:p>
        </w:tc>
        <w:tc>
          <w:tcPr>
            <w:tcW w:w="4860" w:type="dxa"/>
            <w:gridSpan w:val="2"/>
            <w:shd w:val="clear" w:color="auto" w:fill="auto"/>
          </w:tcPr>
          <w:p w14:paraId="532D224B" w14:textId="0835FEC7" w:rsidR="00F3529E" w:rsidRPr="00CF6CD2" w:rsidRDefault="00BE1C07" w:rsidP="0026374E">
            <w:pPr>
              <w:keepNext/>
              <w:keepLines/>
              <w:spacing w:before="60" w:after="60"/>
              <w:jc w:val="center"/>
              <w:rPr>
                <w:rFonts w:ascii="Garamond" w:hAnsi="Garamond"/>
                <w:b/>
                <w:sz w:val="22"/>
                <w:szCs w:val="22"/>
              </w:rPr>
            </w:pPr>
            <w:r w:rsidRPr="00CF6CD2">
              <w:rPr>
                <w:rFonts w:ascii="Garamond" w:hAnsi="Garamond"/>
                <w:b/>
                <w:sz w:val="22"/>
                <w:szCs w:val="22"/>
              </w:rPr>
              <w:t>UB Foundation</w:t>
            </w:r>
          </w:p>
        </w:tc>
      </w:tr>
      <w:tr w:rsidR="005F27EB" w14:paraId="15E474FF" w14:textId="77777777" w:rsidTr="00A752B4">
        <w:trPr>
          <w:trHeight w:val="328"/>
        </w:trPr>
        <w:tc>
          <w:tcPr>
            <w:tcW w:w="4770" w:type="dxa"/>
          </w:tcPr>
          <w:p w14:paraId="0912A618" w14:textId="77777777" w:rsidR="00A44A8A" w:rsidRDefault="005F27EB" w:rsidP="0026374E">
            <w:pPr>
              <w:keepNext/>
              <w:keepLines/>
              <w:spacing w:before="60"/>
              <w:rPr>
                <w:rFonts w:ascii="Garamond" w:hAnsi="Garamond"/>
                <w:sz w:val="22"/>
                <w:szCs w:val="22"/>
              </w:rPr>
            </w:pPr>
            <w:r>
              <w:rPr>
                <w:rFonts w:ascii="Garamond" w:hAnsi="Garamond"/>
                <w:sz w:val="22"/>
                <w:szCs w:val="22"/>
              </w:rPr>
              <w:t xml:space="preserve">Trip cancellation insurance may be reimbursed when purchased for international travel. </w:t>
            </w:r>
          </w:p>
          <w:p w14:paraId="74E4189B" w14:textId="5DD66F6A" w:rsidR="005F27EB" w:rsidRDefault="00440695" w:rsidP="0026374E">
            <w:pPr>
              <w:keepNext/>
              <w:keepLines/>
              <w:spacing w:before="60"/>
              <w:rPr>
                <w:rFonts w:ascii="Garamond" w:hAnsi="Garamond"/>
                <w:sz w:val="22"/>
                <w:szCs w:val="22"/>
              </w:rPr>
            </w:pPr>
            <w:r>
              <w:rPr>
                <w:rFonts w:ascii="Garamond" w:hAnsi="Garamond"/>
                <w:sz w:val="22"/>
                <w:szCs w:val="22"/>
              </w:rPr>
              <w:t xml:space="preserve">Written documentation and approval from the UBO </w:t>
            </w:r>
            <w:proofErr w:type="gramStart"/>
            <w:r>
              <w:rPr>
                <w:rFonts w:ascii="Garamond" w:hAnsi="Garamond"/>
                <w:sz w:val="22"/>
                <w:szCs w:val="22"/>
              </w:rPr>
              <w:t>is</w:t>
            </w:r>
            <w:proofErr w:type="gramEnd"/>
            <w:r>
              <w:rPr>
                <w:rFonts w:ascii="Garamond" w:hAnsi="Garamond"/>
                <w:sz w:val="22"/>
                <w:szCs w:val="22"/>
              </w:rPr>
              <w:t xml:space="preserve"> required.</w:t>
            </w:r>
            <w:r w:rsidR="00A44A8A">
              <w:rPr>
                <w:rFonts w:ascii="Garamond" w:hAnsi="Garamond"/>
                <w:sz w:val="22"/>
                <w:szCs w:val="22"/>
              </w:rPr>
              <w:t xml:space="preserve"> </w:t>
            </w:r>
            <w:r w:rsidR="00A44A8A" w:rsidRPr="00A44A8A">
              <w:rPr>
                <w:rFonts w:ascii="Garamond" w:hAnsi="Garamond"/>
                <w:sz w:val="22"/>
                <w:szCs w:val="22"/>
              </w:rPr>
              <w:t>Transactions requesting payment to senior leadership (dean, vice president, provost, president) or that benefit an individual with approval authority, require approval by the next higher level of authority.</w:t>
            </w:r>
          </w:p>
          <w:p w14:paraId="3230DE0F" w14:textId="6D90EC4A" w:rsidR="005F27EB" w:rsidRPr="00AB4DE3" w:rsidRDefault="005F27EB" w:rsidP="0026374E">
            <w:pPr>
              <w:keepNext/>
              <w:keepLines/>
              <w:spacing w:before="60"/>
              <w:rPr>
                <w:rFonts w:ascii="Garamond" w:hAnsi="Garamond"/>
                <w:sz w:val="22"/>
                <w:szCs w:val="22"/>
              </w:rPr>
            </w:pPr>
            <w:r>
              <w:rPr>
                <w:rFonts w:ascii="Garamond" w:hAnsi="Garamond"/>
                <w:sz w:val="22"/>
                <w:szCs w:val="22"/>
              </w:rPr>
              <w:t>Before purchasing trip insurance, review the policy terms; some policies will not cover direct or indirect losses stemming from a health epidemic.</w:t>
            </w:r>
          </w:p>
        </w:tc>
        <w:tc>
          <w:tcPr>
            <w:tcW w:w="4770" w:type="dxa"/>
            <w:gridSpan w:val="2"/>
          </w:tcPr>
          <w:p w14:paraId="4E0B05DE" w14:textId="77777777" w:rsidR="00F34D94" w:rsidRDefault="005F27EB" w:rsidP="0026374E">
            <w:pPr>
              <w:keepNext/>
              <w:keepLines/>
              <w:spacing w:before="60" w:after="60"/>
              <w:rPr>
                <w:rFonts w:ascii="Garamond" w:hAnsi="Garamond"/>
                <w:sz w:val="22"/>
                <w:szCs w:val="22"/>
              </w:rPr>
            </w:pPr>
            <w:r>
              <w:rPr>
                <w:rFonts w:ascii="Garamond" w:hAnsi="Garamond"/>
                <w:sz w:val="22"/>
                <w:szCs w:val="22"/>
              </w:rPr>
              <w:t xml:space="preserve">Trip cancellation insurance may be reimbursed if it includes protection against changes in travel plans and is reasonably </w:t>
            </w:r>
            <w:proofErr w:type="gramStart"/>
            <w:r>
              <w:rPr>
                <w:rFonts w:ascii="Garamond" w:hAnsi="Garamond"/>
                <w:sz w:val="22"/>
                <w:szCs w:val="22"/>
              </w:rPr>
              <w:t>cost-beneficial</w:t>
            </w:r>
            <w:proofErr w:type="gramEnd"/>
            <w:r>
              <w:rPr>
                <w:rFonts w:ascii="Garamond" w:hAnsi="Garamond"/>
                <w:sz w:val="22"/>
                <w:szCs w:val="22"/>
              </w:rPr>
              <w:t>.</w:t>
            </w:r>
          </w:p>
          <w:p w14:paraId="2CC9D9F5" w14:textId="7E6B29E2" w:rsidR="00A44A8A" w:rsidRPr="00A44A8A" w:rsidRDefault="00A44A8A" w:rsidP="0026374E">
            <w:pPr>
              <w:keepNext/>
              <w:keepLines/>
              <w:spacing w:before="60" w:after="60"/>
              <w:rPr>
                <w:rFonts w:ascii="Garamond" w:hAnsi="Garamond"/>
                <w:sz w:val="22"/>
                <w:szCs w:val="22"/>
              </w:rPr>
            </w:pPr>
            <w:r w:rsidRPr="00A44A8A">
              <w:rPr>
                <w:rFonts w:ascii="Garamond" w:hAnsi="Garamond"/>
                <w:sz w:val="22"/>
                <w:szCs w:val="22"/>
              </w:rPr>
              <w:t xml:space="preserve">Written documentation and approval from the UBO </w:t>
            </w:r>
            <w:proofErr w:type="gramStart"/>
            <w:r w:rsidRPr="00A44A8A">
              <w:rPr>
                <w:rFonts w:ascii="Garamond" w:hAnsi="Garamond"/>
                <w:sz w:val="22"/>
                <w:szCs w:val="22"/>
              </w:rPr>
              <w:t>is</w:t>
            </w:r>
            <w:proofErr w:type="gramEnd"/>
            <w:r w:rsidRPr="00A44A8A">
              <w:rPr>
                <w:rFonts w:ascii="Garamond" w:hAnsi="Garamond"/>
                <w:sz w:val="22"/>
                <w:szCs w:val="22"/>
              </w:rPr>
              <w:t xml:space="preserve"> required. Transactions requesting payment to senior leadership (dean, vice president, provost, president) or that benefit an individual with approval authority, require approval by the next higher level of authority.</w:t>
            </w:r>
          </w:p>
          <w:p w14:paraId="17C3A8AA" w14:textId="17ECFBA1" w:rsidR="005F27EB" w:rsidRPr="00CF6CD2" w:rsidRDefault="00F34D94" w:rsidP="0026374E">
            <w:pPr>
              <w:keepNext/>
              <w:keepLines/>
              <w:spacing w:before="60" w:after="60"/>
              <w:rPr>
                <w:rFonts w:ascii="Garamond" w:hAnsi="Garamond"/>
                <w:sz w:val="22"/>
                <w:szCs w:val="22"/>
              </w:rPr>
            </w:pPr>
            <w:r>
              <w:rPr>
                <w:rFonts w:ascii="Garamond" w:hAnsi="Garamond"/>
                <w:sz w:val="22"/>
                <w:szCs w:val="22"/>
              </w:rPr>
              <w:t>Before purchasing trip insurance, review the policy terms; some policies will not cover direct or indirect losses stemming from a health epidemic.</w:t>
            </w:r>
          </w:p>
        </w:tc>
        <w:tc>
          <w:tcPr>
            <w:tcW w:w="4860" w:type="dxa"/>
            <w:gridSpan w:val="2"/>
          </w:tcPr>
          <w:p w14:paraId="01059E70" w14:textId="77777777" w:rsidR="00A44A8A" w:rsidRDefault="005F27EB" w:rsidP="00440695">
            <w:pPr>
              <w:keepNext/>
              <w:keepLines/>
              <w:spacing w:before="60" w:after="60"/>
              <w:rPr>
                <w:rFonts w:ascii="Garamond" w:hAnsi="Garamond"/>
                <w:sz w:val="22"/>
                <w:szCs w:val="22"/>
              </w:rPr>
            </w:pPr>
            <w:r w:rsidRPr="005F27EB">
              <w:rPr>
                <w:rFonts w:ascii="Garamond" w:hAnsi="Garamond"/>
                <w:sz w:val="22"/>
                <w:szCs w:val="22"/>
              </w:rPr>
              <w:t>Consult with your unit business officer</w:t>
            </w:r>
            <w:r w:rsidR="00440695">
              <w:rPr>
                <w:rFonts w:ascii="Garamond" w:hAnsi="Garamond"/>
                <w:sz w:val="22"/>
                <w:szCs w:val="22"/>
              </w:rPr>
              <w:t xml:space="preserve"> (UBO)</w:t>
            </w:r>
            <w:r w:rsidRPr="005F27EB">
              <w:rPr>
                <w:rFonts w:ascii="Garamond" w:hAnsi="Garamond"/>
                <w:sz w:val="22"/>
                <w:szCs w:val="22"/>
              </w:rPr>
              <w:t xml:space="preserve"> to determine if tr</w:t>
            </w:r>
            <w:r>
              <w:rPr>
                <w:rFonts w:ascii="Garamond" w:hAnsi="Garamond"/>
                <w:sz w:val="22"/>
                <w:szCs w:val="22"/>
              </w:rPr>
              <w:t>avel insurance is necessary and</w:t>
            </w:r>
            <w:r w:rsidR="00F34D94">
              <w:rPr>
                <w:rFonts w:ascii="Garamond" w:hAnsi="Garamond"/>
                <w:sz w:val="22"/>
                <w:szCs w:val="22"/>
              </w:rPr>
              <w:t xml:space="preserve"> </w:t>
            </w:r>
            <w:r w:rsidRPr="005F27EB">
              <w:rPr>
                <w:rFonts w:ascii="Garamond" w:hAnsi="Garamond"/>
                <w:sz w:val="22"/>
                <w:szCs w:val="22"/>
              </w:rPr>
              <w:t>reimbursable. </w:t>
            </w:r>
          </w:p>
          <w:p w14:paraId="482A329C" w14:textId="7BD05CDE" w:rsidR="005F27EB" w:rsidRPr="005F27EB" w:rsidRDefault="005F27EB" w:rsidP="00440695">
            <w:pPr>
              <w:keepNext/>
              <w:keepLines/>
              <w:spacing w:before="60" w:after="60"/>
              <w:rPr>
                <w:rFonts w:ascii="Garamond" w:hAnsi="Garamond"/>
                <w:sz w:val="22"/>
                <w:szCs w:val="22"/>
              </w:rPr>
            </w:pPr>
            <w:r w:rsidRPr="005F27EB">
              <w:rPr>
                <w:rFonts w:ascii="Garamond" w:hAnsi="Garamond"/>
                <w:sz w:val="22"/>
                <w:szCs w:val="22"/>
              </w:rPr>
              <w:t xml:space="preserve">Written documentation and approval from the </w:t>
            </w:r>
            <w:r w:rsidR="00440695">
              <w:rPr>
                <w:rFonts w:ascii="Garamond" w:hAnsi="Garamond"/>
                <w:sz w:val="22"/>
                <w:szCs w:val="22"/>
              </w:rPr>
              <w:t xml:space="preserve">UBO </w:t>
            </w:r>
            <w:proofErr w:type="gramStart"/>
            <w:r w:rsidRPr="005F27EB">
              <w:rPr>
                <w:rFonts w:ascii="Garamond" w:hAnsi="Garamond"/>
                <w:sz w:val="22"/>
                <w:szCs w:val="22"/>
              </w:rPr>
              <w:t>is</w:t>
            </w:r>
            <w:proofErr w:type="gramEnd"/>
            <w:r w:rsidRPr="005F27EB">
              <w:rPr>
                <w:rFonts w:ascii="Garamond" w:hAnsi="Garamond"/>
                <w:sz w:val="22"/>
                <w:szCs w:val="22"/>
              </w:rPr>
              <w:t xml:space="preserve"> required.</w:t>
            </w:r>
            <w:r w:rsidR="00C13AC6">
              <w:rPr>
                <w:rFonts w:ascii="Garamond" w:hAnsi="Garamond"/>
                <w:sz w:val="22"/>
                <w:szCs w:val="22"/>
              </w:rPr>
              <w:t xml:space="preserve"> </w:t>
            </w:r>
            <w:r w:rsidR="00C13AC6" w:rsidRPr="00A44A8A">
              <w:rPr>
                <w:rFonts w:ascii="Garamond" w:hAnsi="Garamond"/>
                <w:sz w:val="22"/>
                <w:szCs w:val="22"/>
              </w:rPr>
              <w:t>Transactions requesting payment to senior leadership (dean, vice president, provost, president) or that benefit an individual with approval authority, require approval by the next higher level of authority.</w:t>
            </w:r>
          </w:p>
        </w:tc>
      </w:tr>
      <w:tr w:rsidR="00A752B4" w14:paraId="0842C803" w14:textId="05897895" w:rsidTr="00A752B4">
        <w:trPr>
          <w:trHeight w:val="328"/>
        </w:trPr>
        <w:tc>
          <w:tcPr>
            <w:tcW w:w="4770" w:type="dxa"/>
          </w:tcPr>
          <w:p w14:paraId="27244B90" w14:textId="77777777" w:rsidR="00F3529E" w:rsidRPr="00AB4DE3" w:rsidRDefault="00F3529E" w:rsidP="0026374E">
            <w:pPr>
              <w:keepNext/>
              <w:keepLines/>
              <w:spacing w:before="60"/>
              <w:rPr>
                <w:rFonts w:ascii="Garamond" w:hAnsi="Garamond"/>
                <w:sz w:val="22"/>
                <w:szCs w:val="22"/>
              </w:rPr>
            </w:pPr>
            <w:r w:rsidRPr="00AB4DE3">
              <w:rPr>
                <w:rFonts w:ascii="Garamond" w:hAnsi="Garamond"/>
                <w:sz w:val="22"/>
                <w:szCs w:val="22"/>
              </w:rPr>
              <w:t>Laundry expenses for extended stay at international locations are reimbursable.</w:t>
            </w:r>
          </w:p>
        </w:tc>
        <w:tc>
          <w:tcPr>
            <w:tcW w:w="4770" w:type="dxa"/>
            <w:gridSpan w:val="2"/>
          </w:tcPr>
          <w:p w14:paraId="3673AB6E" w14:textId="77777777" w:rsidR="00F3529E" w:rsidRPr="00CF6CD2" w:rsidRDefault="00F3529E" w:rsidP="0026374E">
            <w:pPr>
              <w:keepNext/>
              <w:keepLines/>
              <w:spacing w:before="60" w:after="60"/>
              <w:rPr>
                <w:rFonts w:ascii="Garamond" w:hAnsi="Garamond"/>
                <w:sz w:val="22"/>
                <w:szCs w:val="22"/>
              </w:rPr>
            </w:pPr>
            <w:r w:rsidRPr="00CF6CD2">
              <w:rPr>
                <w:rFonts w:ascii="Garamond" w:hAnsi="Garamond"/>
                <w:sz w:val="22"/>
                <w:szCs w:val="22"/>
              </w:rPr>
              <w:t xml:space="preserve">One personal phone call to a family member will be reimbursed. A receipt is required; the maximum reimbursement is $10 per day. </w:t>
            </w:r>
          </w:p>
          <w:p w14:paraId="0E8465D1" w14:textId="6899ADBE" w:rsidR="00F3529E" w:rsidRPr="0026374E" w:rsidRDefault="00F3529E" w:rsidP="0026374E">
            <w:pPr>
              <w:keepNext/>
              <w:keepLines/>
              <w:spacing w:before="60" w:after="60"/>
              <w:rPr>
                <w:rFonts w:ascii="Garamond" w:hAnsi="Garamond"/>
                <w:sz w:val="22"/>
                <w:szCs w:val="22"/>
              </w:rPr>
            </w:pPr>
            <w:r w:rsidRPr="00CF6CD2">
              <w:rPr>
                <w:rFonts w:ascii="Garamond" w:hAnsi="Garamond"/>
                <w:sz w:val="22"/>
                <w:szCs w:val="22"/>
              </w:rPr>
              <w:t xml:space="preserve">Expenses for tolls, parking, taxis, ride sharing and local bus, </w:t>
            </w:r>
            <w:proofErr w:type="gramStart"/>
            <w:r w:rsidRPr="00CF6CD2">
              <w:rPr>
                <w:rFonts w:ascii="Garamond" w:hAnsi="Garamond"/>
                <w:sz w:val="22"/>
                <w:szCs w:val="22"/>
              </w:rPr>
              <w:t>train</w:t>
            </w:r>
            <w:proofErr w:type="gramEnd"/>
            <w:r w:rsidRPr="00CF6CD2">
              <w:rPr>
                <w:rFonts w:ascii="Garamond" w:hAnsi="Garamond"/>
                <w:sz w:val="22"/>
                <w:szCs w:val="22"/>
              </w:rPr>
              <w:t xml:space="preserve"> or subway fares under $75.00 may be reimbursed without a receipt. This applies per individual receipt and must be itemized on the </w:t>
            </w:r>
            <w:r w:rsidRPr="0026374E">
              <w:rPr>
                <w:rFonts w:ascii="Garamond" w:hAnsi="Garamond"/>
                <w:i/>
                <w:sz w:val="22"/>
                <w:szCs w:val="22"/>
              </w:rPr>
              <w:t>Expense Report</w:t>
            </w:r>
            <w:r w:rsidRPr="0026374E">
              <w:rPr>
                <w:rFonts w:ascii="Garamond" w:hAnsi="Garamond"/>
                <w:sz w:val="22"/>
                <w:szCs w:val="22"/>
              </w:rPr>
              <w:t xml:space="preserve"> indicating the date, location, and amount claimed. </w:t>
            </w:r>
            <w:r w:rsidR="00A96175" w:rsidRPr="0026374E">
              <w:rPr>
                <w:rFonts w:ascii="Garamond" w:hAnsi="Garamond"/>
                <w:sz w:val="22"/>
                <w:szCs w:val="22"/>
              </w:rPr>
              <w:t>A</w:t>
            </w:r>
            <w:r w:rsidRPr="0026374E">
              <w:rPr>
                <w:rFonts w:ascii="Garamond" w:hAnsi="Garamond"/>
                <w:sz w:val="22"/>
                <w:szCs w:val="22"/>
              </w:rPr>
              <w:t xml:space="preserve"> department or sponsor may require receipts for these expenses at its discretion.</w:t>
            </w:r>
          </w:p>
        </w:tc>
        <w:tc>
          <w:tcPr>
            <w:tcW w:w="4860" w:type="dxa"/>
            <w:gridSpan w:val="2"/>
          </w:tcPr>
          <w:p w14:paraId="160477B3" w14:textId="599379BE" w:rsidR="00A96175" w:rsidRPr="0026374E" w:rsidRDefault="00A96175" w:rsidP="0026374E">
            <w:pPr>
              <w:keepNext/>
              <w:keepLines/>
              <w:spacing w:before="60" w:after="60"/>
              <w:rPr>
                <w:rFonts w:ascii="Garamond" w:hAnsi="Garamond"/>
                <w:sz w:val="22"/>
                <w:szCs w:val="22"/>
              </w:rPr>
            </w:pPr>
            <w:r w:rsidRPr="0026374E">
              <w:rPr>
                <w:rFonts w:ascii="Garamond" w:hAnsi="Garamond"/>
                <w:sz w:val="22"/>
                <w:szCs w:val="22"/>
              </w:rPr>
              <w:t>Early bird check-in option fees are reimbursable</w:t>
            </w:r>
            <w:r w:rsidR="00010DE7" w:rsidRPr="0026374E">
              <w:rPr>
                <w:rFonts w:ascii="Garamond" w:hAnsi="Garamond"/>
                <w:sz w:val="22"/>
                <w:szCs w:val="22"/>
              </w:rPr>
              <w:t xml:space="preserve"> at departmental discretion</w:t>
            </w:r>
            <w:r w:rsidRPr="0026374E">
              <w:rPr>
                <w:rFonts w:ascii="Garamond" w:hAnsi="Garamond"/>
                <w:sz w:val="22"/>
                <w:szCs w:val="22"/>
              </w:rPr>
              <w:t>.</w:t>
            </w:r>
          </w:p>
          <w:p w14:paraId="05E39DBC" w14:textId="6C8F3AF6" w:rsidR="00BE1C07" w:rsidRPr="0026374E" w:rsidRDefault="00BE1C07" w:rsidP="0026374E">
            <w:pPr>
              <w:keepNext/>
              <w:keepLines/>
              <w:spacing w:before="60" w:after="60"/>
              <w:rPr>
                <w:rFonts w:ascii="Garamond" w:hAnsi="Garamond"/>
                <w:sz w:val="22"/>
                <w:szCs w:val="22"/>
              </w:rPr>
            </w:pPr>
            <w:r w:rsidRPr="0026374E">
              <w:rPr>
                <w:rFonts w:ascii="Garamond" w:hAnsi="Garamond"/>
                <w:sz w:val="22"/>
                <w:szCs w:val="22"/>
              </w:rPr>
              <w:t xml:space="preserve">Expenses for tolls, parking, taxis, ride sharing and local bus, </w:t>
            </w:r>
            <w:proofErr w:type="gramStart"/>
            <w:r w:rsidRPr="0026374E">
              <w:rPr>
                <w:rFonts w:ascii="Garamond" w:hAnsi="Garamond"/>
                <w:sz w:val="22"/>
                <w:szCs w:val="22"/>
              </w:rPr>
              <w:t>train</w:t>
            </w:r>
            <w:proofErr w:type="gramEnd"/>
            <w:r w:rsidRPr="0026374E">
              <w:rPr>
                <w:rFonts w:ascii="Garamond" w:hAnsi="Garamond"/>
                <w:sz w:val="22"/>
                <w:szCs w:val="22"/>
              </w:rPr>
              <w:t xml:space="preserve"> or subway fares under $75.00 may be reimbursed without a receipt. This applies per individual receipt and must be itemized on the </w:t>
            </w:r>
            <w:r w:rsidRPr="0026374E">
              <w:rPr>
                <w:rFonts w:ascii="Garamond" w:hAnsi="Garamond"/>
                <w:i/>
                <w:sz w:val="22"/>
                <w:szCs w:val="22"/>
              </w:rPr>
              <w:t>Expense Report</w:t>
            </w:r>
            <w:r w:rsidRPr="0026374E">
              <w:rPr>
                <w:rFonts w:ascii="Garamond" w:hAnsi="Garamond"/>
                <w:sz w:val="22"/>
                <w:szCs w:val="22"/>
              </w:rPr>
              <w:t xml:space="preserve"> indicating the date, location, and amount claimed. </w:t>
            </w:r>
            <w:r w:rsidR="00A96175" w:rsidRPr="0026374E">
              <w:rPr>
                <w:rFonts w:ascii="Garamond" w:hAnsi="Garamond"/>
                <w:sz w:val="22"/>
                <w:szCs w:val="22"/>
              </w:rPr>
              <w:t>A</w:t>
            </w:r>
            <w:r w:rsidRPr="0026374E">
              <w:rPr>
                <w:rFonts w:ascii="Garamond" w:hAnsi="Garamond"/>
                <w:sz w:val="22"/>
                <w:szCs w:val="22"/>
              </w:rPr>
              <w:t xml:space="preserve"> department or sponsor may require receipts for these expenses at its discretion.</w:t>
            </w:r>
          </w:p>
        </w:tc>
      </w:tr>
    </w:tbl>
    <w:p w14:paraId="39C01C3E" w14:textId="77777777" w:rsidR="00BD3F4F" w:rsidRDefault="00BD3F4F" w:rsidP="00BD3F4F">
      <w:pPr>
        <w:rPr>
          <w:rFonts w:ascii="Garamond" w:hAnsi="Garamond"/>
          <w:b/>
          <w:highlight w:val="lightGray"/>
        </w:rPr>
      </w:pPr>
    </w:p>
    <w:p w14:paraId="1A084AD2" w14:textId="77777777" w:rsidR="00BD3F4F" w:rsidRDefault="00BD3F4F" w:rsidP="00BD3F4F">
      <w:pPr>
        <w:rPr>
          <w:rFonts w:ascii="Garamond" w:hAnsi="Garamond"/>
          <w:b/>
          <w:highlight w:val="lightGray"/>
        </w:rPr>
      </w:pPr>
    </w:p>
    <w:p w14:paraId="1BB11CFB" w14:textId="77777777" w:rsidR="00A44A8A" w:rsidRDefault="00A44A8A">
      <w:r>
        <w:br w:type="page"/>
      </w:r>
    </w:p>
    <w:tbl>
      <w:tblPr>
        <w:tblW w:w="144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Personal Travel - State, Research Foundation and UB Foundation"/>
      </w:tblPr>
      <w:tblGrid>
        <w:gridCol w:w="14400"/>
      </w:tblGrid>
      <w:tr w:rsidR="00EC48B5" w14:paraId="3D40DF54" w14:textId="77777777" w:rsidTr="00EC48B5">
        <w:trPr>
          <w:trHeight w:val="346"/>
          <w:tblHeader/>
        </w:trPr>
        <w:tc>
          <w:tcPr>
            <w:tcW w:w="14400" w:type="dxa"/>
            <w:shd w:val="clear" w:color="auto" w:fill="D9D9D9" w:themeFill="background1" w:themeFillShade="D9"/>
          </w:tcPr>
          <w:p w14:paraId="0F61FD58" w14:textId="2C56DEE1" w:rsidR="00EC48B5" w:rsidRPr="00EC48B5" w:rsidRDefault="00EC48B5" w:rsidP="00EC48B5">
            <w:pPr>
              <w:spacing w:before="60" w:after="60"/>
            </w:pPr>
            <w:r w:rsidRPr="00EC48B5">
              <w:rPr>
                <w:rFonts w:ascii="Garamond" w:hAnsi="Garamond"/>
                <w:b/>
              </w:rPr>
              <w:lastRenderedPageBreak/>
              <w:t>Personal Travel - State, Research Foundation and UB Foundation</w:t>
            </w:r>
          </w:p>
        </w:tc>
      </w:tr>
      <w:tr w:rsidR="008D7419" w14:paraId="53BCA7E5" w14:textId="3EAA02D7" w:rsidTr="00A752B4">
        <w:trPr>
          <w:trHeight w:val="346"/>
        </w:trPr>
        <w:tc>
          <w:tcPr>
            <w:tcW w:w="14400" w:type="dxa"/>
          </w:tcPr>
          <w:p w14:paraId="1AFB7E29" w14:textId="3D23BA3E" w:rsidR="00515CFA" w:rsidRPr="00EC48B5" w:rsidRDefault="00515CFA" w:rsidP="00F25FB8">
            <w:pPr>
              <w:pStyle w:val="Policytext-Level1"/>
            </w:pPr>
            <w:r w:rsidRPr="00EC48B5">
              <w:t>When personal travel is combined with business travel or personal expenses are incurred while in business travel status:</w:t>
            </w:r>
          </w:p>
          <w:p w14:paraId="36CE2109" w14:textId="6F0DF5BD" w:rsidR="00515CFA" w:rsidRPr="00EC48B5" w:rsidRDefault="008D7419" w:rsidP="00F25FB8">
            <w:pPr>
              <w:pStyle w:val="Policytext-Level1"/>
              <w:numPr>
                <w:ilvl w:val="0"/>
                <w:numId w:val="28"/>
              </w:numPr>
              <w:rPr>
                <w:lang w:eastAsia="en-US"/>
              </w:rPr>
            </w:pPr>
            <w:r w:rsidRPr="00EC48B5">
              <w:t xml:space="preserve">Reimbursement, advance, or payment is not permitted for personal expenses (e.g., hotel, transportation, meals, other personal incidentals) </w:t>
            </w:r>
          </w:p>
          <w:p w14:paraId="12A6091B" w14:textId="059940FC" w:rsidR="00515CFA" w:rsidRPr="00EC48B5" w:rsidRDefault="008D7419" w:rsidP="00F25FB8">
            <w:pPr>
              <w:pStyle w:val="Policytext-Level1"/>
              <w:numPr>
                <w:ilvl w:val="0"/>
                <w:numId w:val="28"/>
              </w:numPr>
              <w:rPr>
                <w:lang w:eastAsia="en-US"/>
              </w:rPr>
            </w:pPr>
            <w:r w:rsidRPr="00EC48B5">
              <w:t>Car rental, airport parking, and other costs will be prorated to reimburse only the days the employee was on university business.</w:t>
            </w:r>
          </w:p>
          <w:p w14:paraId="00C861DA" w14:textId="212ABEDE" w:rsidR="008D7419" w:rsidRPr="00EC48B5" w:rsidRDefault="00515CFA" w:rsidP="00F25FB8">
            <w:pPr>
              <w:pStyle w:val="Policytext-Level1"/>
              <w:numPr>
                <w:ilvl w:val="0"/>
                <w:numId w:val="28"/>
              </w:numPr>
              <w:rPr>
                <w:lang w:eastAsia="en-US"/>
              </w:rPr>
            </w:pPr>
            <w:r w:rsidRPr="00EC48B5">
              <w:t>Per diem meals begin or end at check in or check out of business lodging</w:t>
            </w:r>
          </w:p>
          <w:p w14:paraId="225EAACF" w14:textId="77777777" w:rsidR="008D7419" w:rsidRPr="00EC48B5" w:rsidRDefault="008D7419" w:rsidP="00F25FB8">
            <w:pPr>
              <w:pStyle w:val="Policytext-Level1"/>
            </w:pPr>
            <w:r w:rsidRPr="00EC48B5">
              <w:t xml:space="preserve">If the cost of air travel includes additional stops to accommodate personal travel, a cost comparison must be provided to confirm that the cost of business and personal travel does not exceed the cost of business travel alone; the lesser of the two will be reimbursed. </w:t>
            </w:r>
          </w:p>
          <w:p w14:paraId="24CB8D09" w14:textId="77777777" w:rsidR="008D7419" w:rsidRPr="00EC48B5" w:rsidRDefault="008D7419" w:rsidP="00F25FB8">
            <w:pPr>
              <w:pStyle w:val="Policytext-Level1"/>
            </w:pPr>
            <w:r w:rsidRPr="00EC48B5">
              <w:t xml:space="preserve">When travelers choose to use their </w:t>
            </w:r>
            <w:proofErr w:type="gramStart"/>
            <w:r w:rsidRPr="00EC48B5">
              <w:t>personally-owned</w:t>
            </w:r>
            <w:proofErr w:type="gramEnd"/>
            <w:r w:rsidRPr="00EC48B5">
              <w:t xml:space="preserve"> vehicle for their convenience instead of a common carrier, transportation expense reimbursement will be limited to an amount equal to the common carrier coach fare for the same route. A cost comparison between airfare and mileage must be included with the </w:t>
            </w:r>
            <w:r w:rsidRPr="00EC48B5">
              <w:rPr>
                <w:i/>
              </w:rPr>
              <w:t>Expense Report</w:t>
            </w:r>
            <w:r w:rsidRPr="00EC48B5">
              <w:t xml:space="preserve">. </w:t>
            </w:r>
          </w:p>
          <w:p w14:paraId="1B3BCA86" w14:textId="2FEE5C56" w:rsidR="008D7419" w:rsidRDefault="008D7419" w:rsidP="00F25FB8">
            <w:pPr>
              <w:pStyle w:val="Policytext-Level1"/>
            </w:pPr>
            <w:r w:rsidRPr="00440695">
              <w:t xml:space="preserve">Information on how to prepare a cost comparison is available on the </w:t>
            </w:r>
            <w:hyperlink r:id="rId36" w:history="1">
              <w:r w:rsidRPr="00440695">
                <w:rPr>
                  <w:rStyle w:val="Hyperlink"/>
                  <w:lang w:eastAsia="en-US"/>
                </w:rPr>
                <w:t>Traveling for Business FAQs webpage</w:t>
              </w:r>
            </w:hyperlink>
            <w:r w:rsidRPr="00EC48B5">
              <w:rPr>
                <w:b/>
              </w:rPr>
              <w:t>.</w:t>
            </w:r>
          </w:p>
        </w:tc>
      </w:tr>
    </w:tbl>
    <w:p w14:paraId="48D46999" w14:textId="74B18858" w:rsidR="00CF6CD2" w:rsidRDefault="00CF6CD2"/>
    <w:p w14:paraId="3A455393" w14:textId="77777777" w:rsidR="00BD3F4F" w:rsidRDefault="00BD3F4F" w:rsidP="00BD3F4F">
      <w:pPr>
        <w:rPr>
          <w:rFonts w:ascii="Garamond" w:hAnsi="Garamond"/>
          <w:b/>
          <w:highlight w:val="lightGray"/>
        </w:rPr>
      </w:pPr>
    </w:p>
    <w:tbl>
      <w:tblPr>
        <w:tblW w:w="144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Conference Considerations - State, Research Foundation and UB Foundation"/>
      </w:tblPr>
      <w:tblGrid>
        <w:gridCol w:w="14400"/>
      </w:tblGrid>
      <w:tr w:rsidR="00EC48B5" w14:paraId="73AB1F12" w14:textId="77777777" w:rsidTr="00B712D9">
        <w:trPr>
          <w:trHeight w:val="328"/>
          <w:tblHeader/>
        </w:trPr>
        <w:tc>
          <w:tcPr>
            <w:tcW w:w="14400" w:type="dxa"/>
            <w:tcBorders>
              <w:bottom w:val="single" w:sz="4" w:space="0" w:color="auto"/>
            </w:tcBorders>
            <w:shd w:val="clear" w:color="auto" w:fill="D9D9D9" w:themeFill="background1" w:themeFillShade="D9"/>
          </w:tcPr>
          <w:p w14:paraId="2876E139" w14:textId="144ACC84" w:rsidR="00EC48B5" w:rsidRPr="00CD59F3" w:rsidRDefault="00EC48B5" w:rsidP="00784770">
            <w:pPr>
              <w:spacing w:before="60" w:after="60"/>
              <w:rPr>
                <w:rFonts w:ascii="Garamond" w:hAnsi="Garamond"/>
                <w:sz w:val="22"/>
                <w:szCs w:val="22"/>
              </w:rPr>
            </w:pPr>
            <w:r w:rsidRPr="00EC48B5">
              <w:rPr>
                <w:rFonts w:ascii="Garamond" w:hAnsi="Garamond"/>
                <w:b/>
              </w:rPr>
              <w:t>Conference Considerations - State, Research Foundation and UB Foundation</w:t>
            </w:r>
          </w:p>
        </w:tc>
      </w:tr>
      <w:tr w:rsidR="002D2917" w14:paraId="36032BB1" w14:textId="2E6284D3" w:rsidTr="00A752B4">
        <w:trPr>
          <w:trHeight w:val="328"/>
        </w:trPr>
        <w:tc>
          <w:tcPr>
            <w:tcW w:w="14400" w:type="dxa"/>
            <w:tcBorders>
              <w:bottom w:val="single" w:sz="4" w:space="0" w:color="auto"/>
            </w:tcBorders>
          </w:tcPr>
          <w:p w14:paraId="407F6C25" w14:textId="77777777" w:rsidR="002D2917" w:rsidRDefault="002D2917" w:rsidP="00A76602">
            <w:pPr>
              <w:spacing w:before="60"/>
              <w:rPr>
                <w:rFonts w:ascii="Garamond" w:hAnsi="Garamond"/>
                <w:sz w:val="22"/>
                <w:szCs w:val="22"/>
              </w:rPr>
            </w:pPr>
            <w:r w:rsidRPr="00CD59F3">
              <w:rPr>
                <w:rFonts w:ascii="Garamond" w:hAnsi="Garamond"/>
                <w:sz w:val="22"/>
                <w:szCs w:val="22"/>
              </w:rPr>
              <w:t>When the purpose of travel is to attend a</w:t>
            </w:r>
            <w:r>
              <w:rPr>
                <w:rFonts w:ascii="Garamond" w:hAnsi="Garamond"/>
                <w:sz w:val="22"/>
                <w:szCs w:val="22"/>
              </w:rPr>
              <w:t>n event</w:t>
            </w:r>
            <w:r w:rsidRPr="00CD59F3">
              <w:rPr>
                <w:rFonts w:ascii="Garamond" w:hAnsi="Garamond"/>
                <w:sz w:val="22"/>
                <w:szCs w:val="22"/>
              </w:rPr>
              <w:t xml:space="preserve"> </w:t>
            </w:r>
            <w:r>
              <w:rPr>
                <w:rFonts w:ascii="Garamond" w:hAnsi="Garamond"/>
                <w:sz w:val="22"/>
                <w:szCs w:val="22"/>
              </w:rPr>
              <w:t xml:space="preserve">(e.g., </w:t>
            </w:r>
            <w:r w:rsidRPr="00CD59F3">
              <w:rPr>
                <w:rFonts w:ascii="Garamond" w:hAnsi="Garamond"/>
                <w:sz w:val="22"/>
                <w:szCs w:val="22"/>
              </w:rPr>
              <w:t>conference</w:t>
            </w:r>
            <w:r>
              <w:rPr>
                <w:rFonts w:ascii="Garamond" w:hAnsi="Garamond"/>
                <w:sz w:val="22"/>
                <w:szCs w:val="22"/>
              </w:rPr>
              <w:t>, meeting, seminar, training)</w:t>
            </w:r>
            <w:r w:rsidRPr="00CD59F3">
              <w:rPr>
                <w:rFonts w:ascii="Garamond" w:hAnsi="Garamond"/>
                <w:sz w:val="22"/>
                <w:szCs w:val="22"/>
              </w:rPr>
              <w:t>, the brochure,</w:t>
            </w:r>
            <w:r>
              <w:rPr>
                <w:rFonts w:ascii="Garamond" w:hAnsi="Garamond"/>
                <w:sz w:val="22"/>
                <w:szCs w:val="22"/>
              </w:rPr>
              <w:t xml:space="preserve"> agenda, or program is required to</w:t>
            </w:r>
            <w:r>
              <w:t xml:space="preserve"> </w:t>
            </w:r>
            <w:r>
              <w:rPr>
                <w:rFonts w:ascii="Garamond" w:hAnsi="Garamond"/>
                <w:sz w:val="22"/>
                <w:szCs w:val="22"/>
              </w:rPr>
              <w:t>substantiate the:</w:t>
            </w:r>
          </w:p>
          <w:p w14:paraId="73649849" w14:textId="4A91C86F" w:rsidR="002D2917" w:rsidRPr="00DE656A" w:rsidRDefault="00A96175" w:rsidP="006F6742">
            <w:pPr>
              <w:pStyle w:val="ListParagraph"/>
              <w:numPr>
                <w:ilvl w:val="0"/>
                <w:numId w:val="13"/>
              </w:numPr>
              <w:spacing w:before="60"/>
              <w:rPr>
                <w:rFonts w:ascii="Garamond" w:hAnsi="Garamond"/>
                <w:sz w:val="22"/>
                <w:szCs w:val="22"/>
              </w:rPr>
            </w:pPr>
            <w:r>
              <w:rPr>
                <w:rFonts w:ascii="Garamond" w:hAnsi="Garamond"/>
                <w:sz w:val="22"/>
                <w:szCs w:val="22"/>
              </w:rPr>
              <w:t>B</w:t>
            </w:r>
            <w:r w:rsidR="002D2917" w:rsidRPr="00DE656A">
              <w:rPr>
                <w:rFonts w:ascii="Garamond" w:hAnsi="Garamond"/>
                <w:sz w:val="22"/>
                <w:szCs w:val="22"/>
              </w:rPr>
              <w:t xml:space="preserve">usiness purpose </w:t>
            </w:r>
            <w:r w:rsidR="002D2917">
              <w:rPr>
                <w:rFonts w:ascii="Garamond" w:hAnsi="Garamond"/>
                <w:sz w:val="22"/>
                <w:szCs w:val="22"/>
              </w:rPr>
              <w:t>o</w:t>
            </w:r>
            <w:r w:rsidR="002D2917" w:rsidRPr="00DE656A">
              <w:rPr>
                <w:rFonts w:ascii="Garamond" w:hAnsi="Garamond"/>
                <w:sz w:val="22"/>
                <w:szCs w:val="22"/>
              </w:rPr>
              <w:t>f the travel</w:t>
            </w:r>
          </w:p>
          <w:p w14:paraId="75332858" w14:textId="55C31C4B" w:rsidR="002D2917" w:rsidRPr="00DE656A" w:rsidRDefault="00A96175" w:rsidP="00DE656A">
            <w:pPr>
              <w:pStyle w:val="ListParagraph"/>
              <w:numPr>
                <w:ilvl w:val="0"/>
                <w:numId w:val="13"/>
              </w:numPr>
              <w:spacing w:before="120"/>
              <w:rPr>
                <w:rFonts w:ascii="Garamond" w:hAnsi="Garamond"/>
                <w:sz w:val="22"/>
                <w:szCs w:val="22"/>
              </w:rPr>
            </w:pPr>
            <w:r>
              <w:rPr>
                <w:rFonts w:ascii="Garamond" w:hAnsi="Garamond"/>
                <w:sz w:val="22"/>
                <w:szCs w:val="22"/>
              </w:rPr>
              <w:t>D</w:t>
            </w:r>
            <w:r w:rsidR="002D2917" w:rsidRPr="00DE656A">
              <w:rPr>
                <w:rFonts w:ascii="Garamond" w:hAnsi="Garamond"/>
                <w:sz w:val="22"/>
                <w:szCs w:val="22"/>
              </w:rPr>
              <w:t>ates of the event</w:t>
            </w:r>
          </w:p>
          <w:p w14:paraId="469FB3AD" w14:textId="39215E82" w:rsidR="002D2917" w:rsidRPr="00DE656A" w:rsidRDefault="00A96175" w:rsidP="00DE656A">
            <w:pPr>
              <w:pStyle w:val="ListParagraph"/>
              <w:numPr>
                <w:ilvl w:val="0"/>
                <w:numId w:val="13"/>
              </w:numPr>
              <w:spacing w:before="120"/>
              <w:rPr>
                <w:rFonts w:ascii="Garamond" w:hAnsi="Garamond"/>
                <w:sz w:val="22"/>
                <w:szCs w:val="22"/>
              </w:rPr>
            </w:pPr>
            <w:r>
              <w:rPr>
                <w:rFonts w:ascii="Garamond" w:hAnsi="Garamond"/>
                <w:sz w:val="22"/>
                <w:szCs w:val="22"/>
              </w:rPr>
              <w:t>L</w:t>
            </w:r>
            <w:r w:rsidR="002D2917" w:rsidRPr="00DE656A">
              <w:rPr>
                <w:rFonts w:ascii="Garamond" w:hAnsi="Garamond"/>
                <w:sz w:val="22"/>
                <w:szCs w:val="22"/>
              </w:rPr>
              <w:t>ocation of the event</w:t>
            </w:r>
          </w:p>
          <w:p w14:paraId="77BCC97D" w14:textId="50338555" w:rsidR="002D2917" w:rsidRPr="00DE656A" w:rsidRDefault="00A96175" w:rsidP="00DE656A">
            <w:pPr>
              <w:pStyle w:val="ListParagraph"/>
              <w:numPr>
                <w:ilvl w:val="0"/>
                <w:numId w:val="13"/>
              </w:numPr>
              <w:spacing w:before="120"/>
              <w:rPr>
                <w:rFonts w:ascii="Garamond" w:hAnsi="Garamond"/>
                <w:sz w:val="22"/>
                <w:szCs w:val="22"/>
              </w:rPr>
            </w:pPr>
            <w:r>
              <w:rPr>
                <w:rFonts w:ascii="Garamond" w:hAnsi="Garamond"/>
                <w:sz w:val="22"/>
                <w:szCs w:val="22"/>
              </w:rPr>
              <w:t>M</w:t>
            </w:r>
            <w:r w:rsidR="002D2917" w:rsidRPr="00DE656A">
              <w:rPr>
                <w:rFonts w:ascii="Garamond" w:hAnsi="Garamond"/>
                <w:sz w:val="22"/>
                <w:szCs w:val="22"/>
              </w:rPr>
              <w:t>eals provided</w:t>
            </w:r>
          </w:p>
          <w:p w14:paraId="208AB1DB" w14:textId="77777777" w:rsidR="002D2917" w:rsidRPr="00A76602" w:rsidRDefault="002D2917" w:rsidP="00A76602">
            <w:pPr>
              <w:spacing w:before="60" w:after="60"/>
              <w:rPr>
                <w:rFonts w:ascii="Garamond" w:hAnsi="Garamond"/>
                <w:sz w:val="22"/>
                <w:szCs w:val="22"/>
              </w:rPr>
            </w:pPr>
            <w:r w:rsidRPr="00A76602">
              <w:rPr>
                <w:rFonts w:ascii="Garamond" w:hAnsi="Garamond"/>
                <w:sz w:val="22"/>
                <w:szCs w:val="22"/>
              </w:rPr>
              <w:t>When meals and</w:t>
            </w:r>
            <w:r>
              <w:rPr>
                <w:rFonts w:ascii="Garamond" w:hAnsi="Garamond"/>
                <w:sz w:val="22"/>
                <w:szCs w:val="22"/>
              </w:rPr>
              <w:t>/</w:t>
            </w:r>
            <w:r w:rsidRPr="00A76602">
              <w:rPr>
                <w:rFonts w:ascii="Garamond" w:hAnsi="Garamond"/>
                <w:sz w:val="22"/>
                <w:szCs w:val="22"/>
              </w:rPr>
              <w:t>or lodging are provided as part of a conference or event</w:t>
            </w:r>
            <w:r>
              <w:rPr>
                <w:rFonts w:ascii="Garamond" w:hAnsi="Garamond"/>
                <w:sz w:val="22"/>
                <w:szCs w:val="22"/>
              </w:rPr>
              <w:t>,</w:t>
            </w:r>
            <w:r w:rsidRPr="00A76602">
              <w:rPr>
                <w:rFonts w:ascii="Garamond" w:hAnsi="Garamond"/>
                <w:sz w:val="22"/>
                <w:szCs w:val="22"/>
              </w:rPr>
              <w:t xml:space="preserve"> additional reimbursement is not permitted. Meals that are not provided may be reimbursed in accordance with the </w:t>
            </w:r>
            <w:r>
              <w:rPr>
                <w:rFonts w:ascii="Garamond" w:hAnsi="Garamond"/>
                <w:sz w:val="22"/>
                <w:szCs w:val="22"/>
              </w:rPr>
              <w:t>m</w:t>
            </w:r>
            <w:r w:rsidRPr="00A76602">
              <w:rPr>
                <w:rFonts w:ascii="Garamond" w:hAnsi="Garamond"/>
                <w:sz w:val="22"/>
                <w:szCs w:val="22"/>
              </w:rPr>
              <w:t xml:space="preserve">eal </w:t>
            </w:r>
            <w:r>
              <w:rPr>
                <w:rFonts w:ascii="Garamond" w:hAnsi="Garamond"/>
                <w:sz w:val="22"/>
                <w:szCs w:val="22"/>
              </w:rPr>
              <w:t>e</w:t>
            </w:r>
            <w:r w:rsidRPr="00A76602">
              <w:rPr>
                <w:rFonts w:ascii="Garamond" w:hAnsi="Garamond"/>
                <w:sz w:val="22"/>
                <w:szCs w:val="22"/>
              </w:rPr>
              <w:t xml:space="preserve">ligibility </w:t>
            </w:r>
            <w:r>
              <w:rPr>
                <w:rFonts w:ascii="Garamond" w:hAnsi="Garamond"/>
                <w:sz w:val="22"/>
                <w:szCs w:val="22"/>
              </w:rPr>
              <w:t>r</w:t>
            </w:r>
            <w:r w:rsidRPr="00A76602">
              <w:rPr>
                <w:rFonts w:ascii="Garamond" w:hAnsi="Garamond"/>
                <w:sz w:val="22"/>
                <w:szCs w:val="22"/>
              </w:rPr>
              <w:t>equirements.</w:t>
            </w:r>
          </w:p>
          <w:p w14:paraId="03D5D257" w14:textId="54581A97" w:rsidR="002D2917" w:rsidRPr="00A76602" w:rsidRDefault="002D2917" w:rsidP="00A76602">
            <w:pPr>
              <w:spacing w:before="60" w:after="60"/>
              <w:rPr>
                <w:rFonts w:ascii="Garamond" w:hAnsi="Garamond" w:cs="Arial"/>
                <w:sz w:val="22"/>
                <w:szCs w:val="22"/>
              </w:rPr>
            </w:pPr>
            <w:r w:rsidRPr="00A76602">
              <w:rPr>
                <w:rFonts w:ascii="Garamond" w:hAnsi="Garamond" w:cs="Arial"/>
                <w:sz w:val="22"/>
                <w:szCs w:val="22"/>
              </w:rPr>
              <w:t xml:space="preserve">When travelers attend a conference and the room rate exceeds the federal lodging per diem, documentation confirming the conference single room rate must be attached to the </w:t>
            </w:r>
            <w:r w:rsidRPr="008D7419">
              <w:rPr>
                <w:rFonts w:ascii="Garamond" w:hAnsi="Garamond" w:cs="Arial"/>
                <w:i/>
                <w:sz w:val="22"/>
                <w:szCs w:val="22"/>
              </w:rPr>
              <w:t>Expense Report</w:t>
            </w:r>
            <w:r>
              <w:rPr>
                <w:rFonts w:ascii="Garamond" w:hAnsi="Garamond" w:cs="Arial"/>
                <w:color w:val="FF0000"/>
                <w:sz w:val="22"/>
                <w:szCs w:val="22"/>
              </w:rPr>
              <w:t xml:space="preserve"> </w:t>
            </w:r>
            <w:r w:rsidRPr="00A76602">
              <w:rPr>
                <w:rFonts w:ascii="Garamond" w:hAnsi="Garamond" w:cs="Arial"/>
                <w:sz w:val="22"/>
                <w:szCs w:val="22"/>
              </w:rPr>
              <w:t>to receive reimbursement at a rate greater than the federal lodging per diem.</w:t>
            </w:r>
            <w:r>
              <w:rPr>
                <w:rFonts w:ascii="Garamond" w:hAnsi="Garamond" w:cs="Arial"/>
                <w:sz w:val="22"/>
                <w:szCs w:val="22"/>
              </w:rPr>
              <w:t xml:space="preserve"> </w:t>
            </w:r>
            <w:r w:rsidR="00E26C01">
              <w:rPr>
                <w:rFonts w:ascii="Garamond" w:hAnsi="Garamond" w:cs="Arial"/>
                <w:sz w:val="22"/>
                <w:szCs w:val="22"/>
              </w:rPr>
              <w:t>UBF will provide reimbursement based on actual receipt; d</w:t>
            </w:r>
            <w:r>
              <w:rPr>
                <w:rFonts w:ascii="Garamond" w:hAnsi="Garamond" w:cs="Arial"/>
                <w:sz w:val="22"/>
                <w:szCs w:val="22"/>
              </w:rPr>
              <w:t xml:space="preserve">ocumentation </w:t>
            </w:r>
            <w:r w:rsidR="00E26C01">
              <w:rPr>
                <w:rFonts w:ascii="Garamond" w:hAnsi="Garamond" w:cs="Arial"/>
                <w:sz w:val="22"/>
                <w:szCs w:val="22"/>
              </w:rPr>
              <w:t xml:space="preserve">confirming the single conference room rate </w:t>
            </w:r>
            <w:r>
              <w:rPr>
                <w:rFonts w:ascii="Garamond" w:hAnsi="Garamond" w:cs="Arial"/>
                <w:sz w:val="22"/>
                <w:szCs w:val="22"/>
              </w:rPr>
              <w:t>is not required.</w:t>
            </w:r>
          </w:p>
          <w:p w14:paraId="3CF2F46D" w14:textId="597A3355" w:rsidR="002D2917" w:rsidRPr="00A76602" w:rsidRDefault="002D2917" w:rsidP="00A76602">
            <w:pPr>
              <w:spacing w:before="60" w:after="60"/>
              <w:rPr>
                <w:rFonts w:ascii="Garamond" w:hAnsi="Garamond"/>
                <w:sz w:val="22"/>
              </w:rPr>
            </w:pPr>
            <w:r w:rsidRPr="00A76602">
              <w:rPr>
                <w:rFonts w:ascii="Garamond" w:hAnsi="Garamond"/>
                <w:sz w:val="22"/>
              </w:rPr>
              <w:t xml:space="preserve">Car rental expenses incurred while attending a conference are usually not reimbursable. </w:t>
            </w:r>
            <w:proofErr w:type="gramStart"/>
            <w:r w:rsidRPr="00A76602">
              <w:rPr>
                <w:rFonts w:ascii="Garamond" w:hAnsi="Garamond"/>
                <w:sz w:val="22"/>
              </w:rPr>
              <w:t>Low cost</w:t>
            </w:r>
            <w:proofErr w:type="gramEnd"/>
            <w:r w:rsidRPr="00A76602">
              <w:rPr>
                <w:rFonts w:ascii="Garamond" w:hAnsi="Garamond"/>
                <w:sz w:val="22"/>
              </w:rPr>
              <w:t xml:space="preserve"> shuttles may be available at the airport for transportation to</w:t>
            </w:r>
            <w:r w:rsidR="004C05A6">
              <w:rPr>
                <w:rFonts w:ascii="Garamond" w:hAnsi="Garamond"/>
                <w:sz w:val="22"/>
              </w:rPr>
              <w:t xml:space="preserve"> or </w:t>
            </w:r>
            <w:r w:rsidRPr="00A76602">
              <w:rPr>
                <w:rFonts w:ascii="Garamond" w:hAnsi="Garamond"/>
                <w:sz w:val="22"/>
              </w:rPr>
              <w:t>from the hotel</w:t>
            </w:r>
            <w:r w:rsidR="004C05A6">
              <w:rPr>
                <w:rFonts w:ascii="Garamond" w:hAnsi="Garamond"/>
                <w:sz w:val="22"/>
              </w:rPr>
              <w:t xml:space="preserve"> or </w:t>
            </w:r>
            <w:r w:rsidRPr="00A76602">
              <w:rPr>
                <w:rFonts w:ascii="Garamond" w:hAnsi="Garamond"/>
                <w:sz w:val="22"/>
              </w:rPr>
              <w:t>conference site. If a shuttle is not available, a taxi</w:t>
            </w:r>
            <w:r>
              <w:rPr>
                <w:rFonts w:ascii="Garamond" w:hAnsi="Garamond"/>
                <w:sz w:val="22"/>
              </w:rPr>
              <w:t xml:space="preserve"> or ride sharing</w:t>
            </w:r>
            <w:r w:rsidRPr="00A76602">
              <w:rPr>
                <w:rFonts w:ascii="Garamond" w:hAnsi="Garamond"/>
                <w:sz w:val="22"/>
              </w:rPr>
              <w:t xml:space="preserve"> is usually the next </w:t>
            </w:r>
            <w:proofErr w:type="gramStart"/>
            <w:r w:rsidRPr="00A76602">
              <w:rPr>
                <w:rFonts w:ascii="Garamond" w:hAnsi="Garamond"/>
                <w:sz w:val="22"/>
              </w:rPr>
              <w:t>cost effective</w:t>
            </w:r>
            <w:proofErr w:type="gramEnd"/>
            <w:r w:rsidRPr="00A76602">
              <w:rPr>
                <w:rFonts w:ascii="Garamond" w:hAnsi="Garamond"/>
                <w:sz w:val="22"/>
              </w:rPr>
              <w:t xml:space="preserve"> form of transportation between the airport and the hotel</w:t>
            </w:r>
            <w:r w:rsidR="004C05A6">
              <w:rPr>
                <w:rFonts w:ascii="Garamond" w:hAnsi="Garamond"/>
                <w:sz w:val="22"/>
              </w:rPr>
              <w:t xml:space="preserve"> or </w:t>
            </w:r>
            <w:r w:rsidRPr="00A76602">
              <w:rPr>
                <w:rFonts w:ascii="Garamond" w:hAnsi="Garamond"/>
                <w:sz w:val="22"/>
              </w:rPr>
              <w:t>conference site. When a car rental is necessary, a justification</w:t>
            </w:r>
            <w:r>
              <w:rPr>
                <w:rFonts w:ascii="Garamond" w:hAnsi="Garamond"/>
                <w:sz w:val="22"/>
              </w:rPr>
              <w:t>,</w:t>
            </w:r>
            <w:r w:rsidRPr="00A76602">
              <w:rPr>
                <w:rFonts w:ascii="Garamond" w:hAnsi="Garamond"/>
                <w:sz w:val="22"/>
              </w:rPr>
              <w:t xml:space="preserve"> including a cost comparison</w:t>
            </w:r>
            <w:r>
              <w:rPr>
                <w:rFonts w:ascii="Garamond" w:hAnsi="Garamond"/>
                <w:sz w:val="22"/>
              </w:rPr>
              <w:t>,</w:t>
            </w:r>
            <w:r w:rsidRPr="00A76602">
              <w:rPr>
                <w:rFonts w:ascii="Garamond" w:hAnsi="Garamond"/>
                <w:sz w:val="22"/>
              </w:rPr>
              <w:t xml:space="preserve"> is required. </w:t>
            </w:r>
          </w:p>
          <w:p w14:paraId="4F97C281" w14:textId="325EC7E5" w:rsidR="002D2917" w:rsidRPr="00A76602" w:rsidRDefault="002D2917" w:rsidP="00A76602">
            <w:pPr>
              <w:spacing w:before="60" w:after="60"/>
              <w:rPr>
                <w:rFonts w:ascii="Garamond" w:hAnsi="Garamond"/>
                <w:sz w:val="22"/>
              </w:rPr>
            </w:pPr>
            <w:r>
              <w:rPr>
                <w:rFonts w:ascii="Garamond" w:hAnsi="Garamond"/>
                <w:sz w:val="22"/>
                <w:szCs w:val="22"/>
              </w:rPr>
              <w:t xml:space="preserve">The </w:t>
            </w:r>
            <w:hyperlink r:id="rId37" w:history="1">
              <w:r w:rsidRPr="009F594F">
                <w:rPr>
                  <w:rStyle w:val="Hyperlink"/>
                  <w:rFonts w:ascii="Garamond" w:hAnsi="Garamond"/>
                  <w:sz w:val="22"/>
                  <w:szCs w:val="22"/>
                </w:rPr>
                <w:t>UB Procurement Card (</w:t>
              </w:r>
              <w:proofErr w:type="spellStart"/>
              <w:r w:rsidRPr="009F594F">
                <w:rPr>
                  <w:rStyle w:val="Hyperlink"/>
                  <w:rFonts w:ascii="Garamond" w:hAnsi="Garamond"/>
                  <w:sz w:val="22"/>
                  <w:szCs w:val="22"/>
                </w:rPr>
                <w:t>PCard</w:t>
              </w:r>
              <w:proofErr w:type="spellEnd"/>
              <w:r w:rsidRPr="009F594F">
                <w:rPr>
                  <w:rStyle w:val="Hyperlink"/>
                  <w:rFonts w:ascii="Garamond" w:hAnsi="Garamond"/>
                  <w:sz w:val="22"/>
                  <w:szCs w:val="22"/>
                </w:rPr>
                <w:t>)</w:t>
              </w:r>
            </w:hyperlink>
            <w:r w:rsidRPr="00A76602">
              <w:rPr>
                <w:rFonts w:ascii="Garamond" w:hAnsi="Garamond"/>
                <w:sz w:val="22"/>
                <w:szCs w:val="22"/>
              </w:rPr>
              <w:t xml:space="preserve"> </w:t>
            </w:r>
            <w:r>
              <w:rPr>
                <w:rFonts w:ascii="Garamond" w:hAnsi="Garamond"/>
                <w:sz w:val="22"/>
                <w:szCs w:val="22"/>
              </w:rPr>
              <w:t xml:space="preserve">or </w:t>
            </w:r>
            <w:hyperlink r:id="rId38" w:history="1">
              <w:r w:rsidRPr="004C05A6">
                <w:rPr>
                  <w:rStyle w:val="Hyperlink"/>
                  <w:rFonts w:ascii="Garamond" w:hAnsi="Garamond"/>
                  <w:sz w:val="22"/>
                  <w:szCs w:val="22"/>
                </w:rPr>
                <w:t xml:space="preserve">UBF </w:t>
              </w:r>
              <w:proofErr w:type="spellStart"/>
              <w:r w:rsidR="00E26C01" w:rsidRPr="004C05A6">
                <w:rPr>
                  <w:rStyle w:val="Hyperlink"/>
                  <w:rFonts w:ascii="Garamond" w:hAnsi="Garamond"/>
                  <w:sz w:val="22"/>
                  <w:szCs w:val="22"/>
                </w:rPr>
                <w:t>P</w:t>
              </w:r>
              <w:r w:rsidRPr="004C05A6">
                <w:rPr>
                  <w:rStyle w:val="Hyperlink"/>
                  <w:rFonts w:ascii="Garamond" w:hAnsi="Garamond"/>
                  <w:sz w:val="22"/>
                  <w:szCs w:val="22"/>
                </w:rPr>
                <w:t>Card</w:t>
              </w:r>
              <w:proofErr w:type="spellEnd"/>
            </w:hyperlink>
            <w:r>
              <w:rPr>
                <w:rFonts w:ascii="Garamond" w:hAnsi="Garamond"/>
                <w:sz w:val="22"/>
                <w:szCs w:val="22"/>
              </w:rPr>
              <w:t xml:space="preserve"> </w:t>
            </w:r>
            <w:r w:rsidRPr="00A76602">
              <w:rPr>
                <w:rFonts w:ascii="Garamond" w:hAnsi="Garamond"/>
                <w:sz w:val="22"/>
                <w:szCs w:val="22"/>
              </w:rPr>
              <w:t>may be used for allowable registration fees.</w:t>
            </w:r>
          </w:p>
          <w:p w14:paraId="148E4FF2" w14:textId="277E16DF" w:rsidR="002D2917" w:rsidRPr="00CD59F3" w:rsidRDefault="002D2917" w:rsidP="00A96175">
            <w:pPr>
              <w:spacing w:before="60"/>
              <w:rPr>
                <w:rFonts w:ascii="Garamond" w:hAnsi="Garamond"/>
                <w:sz w:val="22"/>
                <w:szCs w:val="22"/>
              </w:rPr>
            </w:pPr>
            <w:r w:rsidRPr="00A76602">
              <w:rPr>
                <w:rFonts w:ascii="Garamond" w:hAnsi="Garamond"/>
                <w:sz w:val="22"/>
                <w:szCs w:val="22"/>
              </w:rPr>
              <w:t xml:space="preserve">Social activities </w:t>
            </w:r>
            <w:r>
              <w:rPr>
                <w:rFonts w:ascii="Garamond" w:hAnsi="Garamond"/>
                <w:sz w:val="22"/>
                <w:szCs w:val="22"/>
              </w:rPr>
              <w:t xml:space="preserve">(e.g., </w:t>
            </w:r>
            <w:r w:rsidRPr="00A76602">
              <w:rPr>
                <w:rFonts w:ascii="Garamond" w:hAnsi="Garamond"/>
                <w:sz w:val="22"/>
                <w:szCs w:val="22"/>
              </w:rPr>
              <w:t>sightseeing</w:t>
            </w:r>
            <w:r>
              <w:rPr>
                <w:rFonts w:ascii="Garamond" w:hAnsi="Garamond"/>
                <w:sz w:val="22"/>
                <w:szCs w:val="22"/>
              </w:rPr>
              <w:t>,</w:t>
            </w:r>
            <w:r w:rsidRPr="00A76602">
              <w:rPr>
                <w:rFonts w:ascii="Garamond" w:hAnsi="Garamond"/>
                <w:sz w:val="22"/>
                <w:szCs w:val="22"/>
              </w:rPr>
              <w:t xml:space="preserve"> golf outings</w:t>
            </w:r>
            <w:r>
              <w:rPr>
                <w:rFonts w:ascii="Garamond" w:hAnsi="Garamond"/>
                <w:sz w:val="22"/>
                <w:szCs w:val="22"/>
              </w:rPr>
              <w:t>)</w:t>
            </w:r>
            <w:r w:rsidRPr="00A76602">
              <w:rPr>
                <w:rFonts w:ascii="Garamond" w:hAnsi="Garamond"/>
                <w:sz w:val="22"/>
                <w:szCs w:val="22"/>
              </w:rPr>
              <w:t xml:space="preserve"> are personal expenses and will not be reimbursed.</w:t>
            </w:r>
          </w:p>
        </w:tc>
      </w:tr>
    </w:tbl>
    <w:p w14:paraId="73A71B95" w14:textId="77777777" w:rsidR="00CF6CD2" w:rsidRDefault="00CF6CD2">
      <w:r>
        <w:br w:type="page"/>
      </w:r>
    </w:p>
    <w:p w14:paraId="470CA0FC" w14:textId="77777777" w:rsidR="00BD3F4F" w:rsidRDefault="00BD3F4F" w:rsidP="00BD3F4F">
      <w:pPr>
        <w:rPr>
          <w:rFonts w:ascii="Garamond" w:hAnsi="Garamond"/>
          <w:b/>
        </w:rPr>
      </w:pPr>
    </w:p>
    <w:tbl>
      <w:tblPr>
        <w:tblW w:w="144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International Travel - State, Research Foundation and UB Foundation"/>
      </w:tblPr>
      <w:tblGrid>
        <w:gridCol w:w="14400"/>
      </w:tblGrid>
      <w:tr w:rsidR="002C264C" w14:paraId="56EC1A49" w14:textId="77777777" w:rsidTr="002C264C">
        <w:trPr>
          <w:trHeight w:val="323"/>
          <w:tblHeader/>
        </w:trPr>
        <w:tc>
          <w:tcPr>
            <w:tcW w:w="14400" w:type="dxa"/>
            <w:shd w:val="clear" w:color="auto" w:fill="D9D9D9" w:themeFill="background1" w:themeFillShade="D9"/>
          </w:tcPr>
          <w:p w14:paraId="3BE18D07" w14:textId="224B9458" w:rsidR="002C264C" w:rsidRPr="002C264C" w:rsidRDefault="002C264C" w:rsidP="002C264C">
            <w:pPr>
              <w:spacing w:before="60" w:after="60"/>
            </w:pPr>
            <w:r w:rsidRPr="002C264C">
              <w:rPr>
                <w:rFonts w:ascii="Garamond" w:hAnsi="Garamond"/>
                <w:b/>
              </w:rPr>
              <w:t>International Travel - State, Research Foundation and UB Foundation</w:t>
            </w:r>
          </w:p>
        </w:tc>
      </w:tr>
      <w:tr w:rsidR="00372681" w14:paraId="55438347" w14:textId="78555A72" w:rsidTr="00A752B4">
        <w:trPr>
          <w:trHeight w:val="2978"/>
        </w:trPr>
        <w:tc>
          <w:tcPr>
            <w:tcW w:w="14400" w:type="dxa"/>
          </w:tcPr>
          <w:p w14:paraId="5CDE6BF8" w14:textId="77777777" w:rsidR="00372681" w:rsidRPr="00B712D9" w:rsidRDefault="00372681" w:rsidP="001D35D4">
            <w:pPr>
              <w:keepNext/>
              <w:keepLines/>
              <w:spacing w:before="60" w:after="60"/>
              <w:rPr>
                <w:rFonts w:ascii="Garamond" w:hAnsi="Garamond"/>
                <w:sz w:val="22"/>
                <w:szCs w:val="22"/>
              </w:rPr>
            </w:pPr>
            <w:r w:rsidRPr="00B712D9">
              <w:rPr>
                <w:rFonts w:ascii="Garamond" w:hAnsi="Garamond"/>
                <w:sz w:val="22"/>
                <w:szCs w:val="22"/>
              </w:rPr>
              <w:t xml:space="preserve">Foreign per diem rates provide for lodging up to a maximum amount and an allowance for meals and incidental expenses, including taxes. The traveler is entitled to 20 percent of the foreign meal and incidental per diem for breakfast and 80 percent for dinner. The per diem rates may be accessed from the </w:t>
            </w:r>
            <w:hyperlink r:id="rId39" w:history="1">
              <w:r w:rsidRPr="00B712D9">
                <w:rPr>
                  <w:rStyle w:val="Hyperlink"/>
                  <w:rFonts w:ascii="Garamond" w:hAnsi="Garamond"/>
                  <w:sz w:val="22"/>
                  <w:szCs w:val="22"/>
                </w:rPr>
                <w:t>Traveling for Business webpage</w:t>
              </w:r>
            </w:hyperlink>
            <w:r w:rsidRPr="00B712D9">
              <w:rPr>
                <w:rFonts w:ascii="Garamond" w:hAnsi="Garamond"/>
                <w:sz w:val="22"/>
                <w:szCs w:val="22"/>
              </w:rPr>
              <w:t>.</w:t>
            </w:r>
          </w:p>
          <w:p w14:paraId="5BE0F9B6" w14:textId="77777777" w:rsidR="00372681" w:rsidRPr="00B712D9" w:rsidRDefault="00372681" w:rsidP="00F25FB8">
            <w:pPr>
              <w:pStyle w:val="Policytext-Level1"/>
            </w:pPr>
            <w:r w:rsidRPr="00B712D9">
              <w:t xml:space="preserve">Rental vehicle insurance purchased in the US is generally not recognized outside the covered territories. Therefore, when traveling outside the covered territories, travelers are advised to purchase </w:t>
            </w:r>
            <w:proofErr w:type="gramStart"/>
            <w:r w:rsidRPr="00B712D9">
              <w:t>all of</w:t>
            </w:r>
            <w:proofErr w:type="gramEnd"/>
            <w:r w:rsidRPr="00B712D9">
              <w:t xml:space="preserve"> the insurance offered by the rental agency in the country where the vehicle is rented. </w:t>
            </w:r>
          </w:p>
          <w:p w14:paraId="60D8952E" w14:textId="77777777" w:rsidR="00372681" w:rsidRPr="00B712D9" w:rsidRDefault="00372681" w:rsidP="001D35D4">
            <w:pPr>
              <w:keepNext/>
              <w:keepLines/>
              <w:spacing w:before="60" w:after="60"/>
              <w:rPr>
                <w:rFonts w:ascii="Garamond" w:hAnsi="Garamond"/>
                <w:sz w:val="22"/>
                <w:szCs w:val="22"/>
              </w:rPr>
            </w:pPr>
            <w:r w:rsidRPr="00B712D9">
              <w:rPr>
                <w:rFonts w:ascii="Garamond" w:hAnsi="Garamond"/>
                <w:sz w:val="22"/>
                <w:szCs w:val="22"/>
              </w:rPr>
              <w:t xml:space="preserve">All expenses must be converted to US dollars. </w:t>
            </w:r>
          </w:p>
          <w:p w14:paraId="6FDFEC49" w14:textId="77777777" w:rsidR="00372681" w:rsidRPr="00B712D9" w:rsidRDefault="00372681" w:rsidP="001D35D4">
            <w:pPr>
              <w:keepNext/>
              <w:keepLines/>
              <w:spacing w:before="60" w:after="60"/>
              <w:rPr>
                <w:rFonts w:ascii="Garamond" w:hAnsi="Garamond"/>
                <w:sz w:val="22"/>
                <w:szCs w:val="22"/>
              </w:rPr>
            </w:pPr>
            <w:r w:rsidRPr="00B712D9">
              <w:rPr>
                <w:rFonts w:ascii="Garamond" w:hAnsi="Garamond"/>
                <w:sz w:val="22"/>
                <w:szCs w:val="22"/>
              </w:rPr>
              <w:t>Travelers and administrators approving international travel are advised to review the:</w:t>
            </w:r>
          </w:p>
          <w:p w14:paraId="7C789FE8" w14:textId="4D52CF3A" w:rsidR="00372681" w:rsidRPr="00B712D9" w:rsidRDefault="00A67D8E" w:rsidP="00A73CE1">
            <w:pPr>
              <w:pStyle w:val="ListParagraph"/>
              <w:keepNext/>
              <w:keepLines/>
              <w:numPr>
                <w:ilvl w:val="0"/>
                <w:numId w:val="23"/>
              </w:numPr>
              <w:tabs>
                <w:tab w:val="left" w:pos="1983"/>
              </w:tabs>
              <w:spacing w:before="60" w:after="60"/>
              <w:rPr>
                <w:rFonts w:ascii="Garamond" w:hAnsi="Garamond"/>
                <w:sz w:val="22"/>
                <w:szCs w:val="22"/>
              </w:rPr>
            </w:pPr>
            <w:hyperlink r:id="rId40" w:history="1">
              <w:r w:rsidR="00372681" w:rsidRPr="00B712D9">
                <w:rPr>
                  <w:rStyle w:val="Hyperlink"/>
                  <w:rFonts w:ascii="Garamond" w:hAnsi="Garamond"/>
                  <w:sz w:val="22"/>
                  <w:szCs w:val="22"/>
                </w:rPr>
                <w:t xml:space="preserve">US Department of State </w:t>
              </w:r>
              <w:r w:rsidR="00A96175" w:rsidRPr="00B712D9">
                <w:rPr>
                  <w:rStyle w:val="Hyperlink"/>
                  <w:rFonts w:ascii="Garamond" w:hAnsi="Garamond"/>
                  <w:sz w:val="22"/>
                  <w:szCs w:val="22"/>
                </w:rPr>
                <w:t>Travel Advisories</w:t>
              </w:r>
              <w:r w:rsidR="00372681" w:rsidRPr="00B712D9">
                <w:rPr>
                  <w:rStyle w:val="Hyperlink"/>
                  <w:rFonts w:ascii="Garamond" w:hAnsi="Garamond"/>
                  <w:sz w:val="22"/>
                  <w:szCs w:val="22"/>
                </w:rPr>
                <w:t xml:space="preserve"> website</w:t>
              </w:r>
            </w:hyperlink>
          </w:p>
          <w:p w14:paraId="7D7BC584" w14:textId="2855447C" w:rsidR="003C20DE" w:rsidRPr="00372681" w:rsidRDefault="00A67D8E" w:rsidP="00A73CE1">
            <w:pPr>
              <w:pStyle w:val="ListParagraph"/>
              <w:keepNext/>
              <w:keepLines/>
              <w:numPr>
                <w:ilvl w:val="0"/>
                <w:numId w:val="23"/>
              </w:numPr>
              <w:tabs>
                <w:tab w:val="left" w:pos="1983"/>
              </w:tabs>
              <w:spacing w:before="60" w:after="60"/>
              <w:rPr>
                <w:rFonts w:ascii="Garamond" w:hAnsi="Garamond"/>
                <w:sz w:val="22"/>
                <w:szCs w:val="22"/>
              </w:rPr>
            </w:pPr>
            <w:hyperlink r:id="rId41" w:history="1">
              <w:r w:rsidR="003C20DE" w:rsidRPr="00B712D9">
                <w:rPr>
                  <w:rStyle w:val="Hyperlink"/>
                  <w:rFonts w:ascii="Garamond" w:hAnsi="Garamond"/>
                  <w:sz w:val="22"/>
                  <w:szCs w:val="22"/>
                </w:rPr>
                <w:t>Provost Memo – New SUNY Policy on International Travel by Students</w:t>
              </w:r>
            </w:hyperlink>
          </w:p>
        </w:tc>
      </w:tr>
    </w:tbl>
    <w:p w14:paraId="653C03BC" w14:textId="77777777" w:rsidR="00946236" w:rsidRPr="002C264C" w:rsidRDefault="00946236">
      <w:pPr>
        <w:rPr>
          <w:sz w:val="20"/>
          <w:szCs w:val="20"/>
        </w:rPr>
      </w:pPr>
    </w:p>
    <w:tbl>
      <w:tblPr>
        <w:tblW w:w="144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0"/>
        <w:gridCol w:w="4770"/>
        <w:gridCol w:w="4860"/>
      </w:tblGrid>
      <w:tr w:rsidR="00A752B4" w:rsidRPr="009B5A16" w14:paraId="61CF4E6A" w14:textId="10554DC5" w:rsidTr="00B712D9">
        <w:trPr>
          <w:trHeight w:val="328"/>
          <w:tblHeader/>
        </w:trPr>
        <w:tc>
          <w:tcPr>
            <w:tcW w:w="4770" w:type="dxa"/>
            <w:tcBorders>
              <w:bottom w:val="single" w:sz="4" w:space="0" w:color="auto"/>
            </w:tcBorders>
            <w:shd w:val="clear" w:color="auto" w:fill="auto"/>
          </w:tcPr>
          <w:p w14:paraId="1A1019E1" w14:textId="77777777" w:rsidR="00F3529E" w:rsidRPr="009B5A16" w:rsidRDefault="00F3529E" w:rsidP="00561460">
            <w:pPr>
              <w:spacing w:before="60" w:after="60"/>
              <w:jc w:val="center"/>
              <w:rPr>
                <w:rFonts w:ascii="Garamond" w:hAnsi="Garamond"/>
                <w:b/>
                <w:sz w:val="22"/>
                <w:szCs w:val="22"/>
              </w:rPr>
            </w:pPr>
            <w:r w:rsidRPr="009B5A16">
              <w:rPr>
                <w:rFonts w:ascii="Garamond" w:hAnsi="Garamond"/>
                <w:b/>
                <w:sz w:val="22"/>
                <w:szCs w:val="22"/>
              </w:rPr>
              <w:t>State</w:t>
            </w:r>
          </w:p>
        </w:tc>
        <w:tc>
          <w:tcPr>
            <w:tcW w:w="4770" w:type="dxa"/>
            <w:tcBorders>
              <w:bottom w:val="single" w:sz="4" w:space="0" w:color="auto"/>
            </w:tcBorders>
            <w:shd w:val="clear" w:color="auto" w:fill="auto"/>
          </w:tcPr>
          <w:p w14:paraId="76BD9378" w14:textId="77777777" w:rsidR="00F3529E" w:rsidRPr="009B5A16" w:rsidRDefault="00F3529E" w:rsidP="00561460">
            <w:pPr>
              <w:spacing w:before="60" w:after="60"/>
              <w:jc w:val="center"/>
              <w:rPr>
                <w:rFonts w:ascii="Garamond" w:hAnsi="Garamond"/>
                <w:b/>
                <w:sz w:val="22"/>
                <w:szCs w:val="22"/>
              </w:rPr>
            </w:pPr>
            <w:r w:rsidRPr="009B5A16">
              <w:rPr>
                <w:rFonts w:ascii="Garamond" w:hAnsi="Garamond"/>
                <w:b/>
                <w:sz w:val="22"/>
                <w:szCs w:val="22"/>
              </w:rPr>
              <w:t>Research Foundation</w:t>
            </w:r>
          </w:p>
        </w:tc>
        <w:tc>
          <w:tcPr>
            <w:tcW w:w="4860" w:type="dxa"/>
            <w:tcBorders>
              <w:bottom w:val="single" w:sz="4" w:space="0" w:color="auto"/>
            </w:tcBorders>
            <w:shd w:val="clear" w:color="auto" w:fill="auto"/>
          </w:tcPr>
          <w:p w14:paraId="339538F0" w14:textId="2B562086" w:rsidR="00F3529E" w:rsidRPr="009B5A16" w:rsidRDefault="00372681" w:rsidP="00561460">
            <w:pPr>
              <w:spacing w:before="60" w:after="60"/>
              <w:jc w:val="center"/>
              <w:rPr>
                <w:rFonts w:ascii="Garamond" w:hAnsi="Garamond"/>
                <w:b/>
                <w:sz w:val="22"/>
                <w:szCs w:val="22"/>
              </w:rPr>
            </w:pPr>
            <w:r>
              <w:rPr>
                <w:rFonts w:ascii="Garamond" w:hAnsi="Garamond"/>
                <w:b/>
                <w:sz w:val="22"/>
                <w:szCs w:val="22"/>
              </w:rPr>
              <w:t>UB Foundation</w:t>
            </w:r>
          </w:p>
        </w:tc>
      </w:tr>
      <w:tr w:rsidR="00A752B4" w14:paraId="4389FCAE" w14:textId="7EB615C4" w:rsidTr="00A752B4">
        <w:trPr>
          <w:trHeight w:val="328"/>
        </w:trPr>
        <w:tc>
          <w:tcPr>
            <w:tcW w:w="4770" w:type="dxa"/>
            <w:tcBorders>
              <w:bottom w:val="single" w:sz="4" w:space="0" w:color="auto"/>
            </w:tcBorders>
          </w:tcPr>
          <w:p w14:paraId="69002108" w14:textId="635EB79F" w:rsidR="00F3529E" w:rsidRPr="0026374E" w:rsidRDefault="00F3529E" w:rsidP="00561460">
            <w:pPr>
              <w:rPr>
                <w:rFonts w:ascii="Garamond" w:hAnsi="Garamond"/>
                <w:sz w:val="22"/>
                <w:szCs w:val="22"/>
              </w:rPr>
            </w:pPr>
            <w:r w:rsidRPr="00CF6CD2">
              <w:rPr>
                <w:rFonts w:ascii="Garamond" w:hAnsi="Garamond"/>
                <w:sz w:val="22"/>
                <w:szCs w:val="22"/>
              </w:rPr>
              <w:t xml:space="preserve">Additional approvals are not required for </w:t>
            </w:r>
            <w:r w:rsidR="00515CFA" w:rsidRPr="0026374E">
              <w:rPr>
                <w:rFonts w:ascii="Garamond" w:hAnsi="Garamond"/>
                <w:sz w:val="22"/>
                <w:szCs w:val="22"/>
              </w:rPr>
              <w:t xml:space="preserve">international </w:t>
            </w:r>
            <w:r w:rsidRPr="0026374E">
              <w:rPr>
                <w:rFonts w:ascii="Garamond" w:hAnsi="Garamond"/>
                <w:sz w:val="22"/>
                <w:szCs w:val="22"/>
              </w:rPr>
              <w:t>travel.</w:t>
            </w:r>
          </w:p>
          <w:p w14:paraId="5455C0EC" w14:textId="7F2DCBBC" w:rsidR="00A73CE1" w:rsidRPr="0026374E" w:rsidRDefault="00A73CE1" w:rsidP="00561460">
            <w:pPr>
              <w:rPr>
                <w:rFonts w:ascii="Garamond" w:hAnsi="Garamond"/>
                <w:sz w:val="22"/>
                <w:szCs w:val="22"/>
              </w:rPr>
            </w:pPr>
            <w:r w:rsidRPr="0026374E">
              <w:rPr>
                <w:rFonts w:ascii="Garamond" w:hAnsi="Garamond"/>
                <w:sz w:val="22"/>
                <w:szCs w:val="22"/>
              </w:rPr>
              <w:t xml:space="preserve">However, individual departments may require Provost approval </w:t>
            </w:r>
            <w:r w:rsidR="00420E21" w:rsidRPr="0026374E">
              <w:rPr>
                <w:rFonts w:ascii="Garamond" w:hAnsi="Garamond"/>
                <w:sz w:val="22"/>
                <w:szCs w:val="22"/>
              </w:rPr>
              <w:t xml:space="preserve">in advance of </w:t>
            </w:r>
            <w:r w:rsidRPr="0026374E">
              <w:rPr>
                <w:rFonts w:ascii="Garamond" w:hAnsi="Garamond"/>
                <w:sz w:val="22"/>
                <w:szCs w:val="22"/>
              </w:rPr>
              <w:t>international travel.</w:t>
            </w:r>
          </w:p>
          <w:p w14:paraId="450018A8" w14:textId="77777777" w:rsidR="00F3529E" w:rsidRPr="0026374E" w:rsidRDefault="00F3529E" w:rsidP="00561460">
            <w:pPr>
              <w:rPr>
                <w:rFonts w:ascii="Garamond" w:hAnsi="Garamond"/>
                <w:sz w:val="22"/>
                <w:szCs w:val="22"/>
              </w:rPr>
            </w:pPr>
          </w:p>
        </w:tc>
        <w:tc>
          <w:tcPr>
            <w:tcW w:w="4770" w:type="dxa"/>
            <w:tcBorders>
              <w:bottom w:val="single" w:sz="4" w:space="0" w:color="auto"/>
            </w:tcBorders>
          </w:tcPr>
          <w:p w14:paraId="2FBEBC53" w14:textId="77777777" w:rsidR="00F3529E" w:rsidRPr="0026374E" w:rsidRDefault="00F3529E" w:rsidP="00561460">
            <w:pPr>
              <w:rPr>
                <w:rFonts w:ascii="Garamond" w:hAnsi="Garamond"/>
                <w:sz w:val="22"/>
                <w:szCs w:val="22"/>
              </w:rPr>
            </w:pPr>
            <w:r w:rsidRPr="0026374E">
              <w:rPr>
                <w:rFonts w:ascii="Garamond" w:hAnsi="Garamond"/>
                <w:sz w:val="22"/>
                <w:szCs w:val="22"/>
              </w:rPr>
              <w:t>Travel to a country with a US Department of State travel warning requires advance written approval from the provost. The traveler must provide a copy of this approval to Travel Services; Travel Services will notify RF Central.</w:t>
            </w:r>
          </w:p>
          <w:p w14:paraId="434B8715" w14:textId="63080199" w:rsidR="00F3529E" w:rsidRPr="00CF6CD2" w:rsidRDefault="00F3529E" w:rsidP="00125A75">
            <w:pPr>
              <w:rPr>
                <w:rFonts w:ascii="Garamond" w:hAnsi="Garamond"/>
                <w:sz w:val="22"/>
                <w:szCs w:val="22"/>
              </w:rPr>
            </w:pPr>
            <w:r w:rsidRPr="0026374E">
              <w:rPr>
                <w:rFonts w:ascii="Garamond" w:hAnsi="Garamond"/>
                <w:sz w:val="22"/>
                <w:szCs w:val="22"/>
              </w:rPr>
              <w:t xml:space="preserve">All air travel on federally-funded projects must comply with the </w:t>
            </w:r>
            <w:hyperlink r:id="rId42" w:history="1">
              <w:r w:rsidRPr="00CF6CD2">
                <w:rPr>
                  <w:rStyle w:val="Hyperlink"/>
                  <w:rFonts w:ascii="Garamond" w:hAnsi="Garamond"/>
                  <w:sz w:val="22"/>
                  <w:szCs w:val="22"/>
                </w:rPr>
                <w:t>Fly America Act</w:t>
              </w:r>
            </w:hyperlink>
            <w:r w:rsidRPr="00CF6CD2">
              <w:rPr>
                <w:rFonts w:ascii="Garamond" w:hAnsi="Garamond"/>
                <w:sz w:val="22"/>
                <w:szCs w:val="22"/>
              </w:rPr>
              <w:t xml:space="preserve">. </w:t>
            </w:r>
          </w:p>
        </w:tc>
        <w:tc>
          <w:tcPr>
            <w:tcW w:w="4860" w:type="dxa"/>
            <w:tcBorders>
              <w:bottom w:val="single" w:sz="4" w:space="0" w:color="auto"/>
            </w:tcBorders>
          </w:tcPr>
          <w:p w14:paraId="78D1D8A8" w14:textId="43B731D1" w:rsidR="00372681" w:rsidRPr="0026374E" w:rsidRDefault="00372681" w:rsidP="00372681">
            <w:pPr>
              <w:rPr>
                <w:rFonts w:ascii="Garamond" w:hAnsi="Garamond"/>
                <w:sz w:val="22"/>
                <w:szCs w:val="22"/>
              </w:rPr>
            </w:pPr>
            <w:r w:rsidRPr="0026374E">
              <w:rPr>
                <w:rFonts w:ascii="Garamond" w:hAnsi="Garamond"/>
                <w:sz w:val="22"/>
                <w:szCs w:val="22"/>
              </w:rPr>
              <w:t xml:space="preserve">Additional approvals are not required for </w:t>
            </w:r>
            <w:r w:rsidR="00515CFA" w:rsidRPr="0026374E">
              <w:rPr>
                <w:rFonts w:ascii="Garamond" w:hAnsi="Garamond"/>
                <w:sz w:val="22"/>
                <w:szCs w:val="22"/>
              </w:rPr>
              <w:t xml:space="preserve">international </w:t>
            </w:r>
            <w:r w:rsidRPr="0026374E">
              <w:rPr>
                <w:rFonts w:ascii="Garamond" w:hAnsi="Garamond"/>
                <w:sz w:val="22"/>
                <w:szCs w:val="22"/>
              </w:rPr>
              <w:t>travel.</w:t>
            </w:r>
          </w:p>
          <w:p w14:paraId="781B738B" w14:textId="1AEDF099" w:rsidR="00A73CE1" w:rsidRPr="0026374E" w:rsidRDefault="00A73CE1" w:rsidP="00561460">
            <w:pPr>
              <w:rPr>
                <w:rFonts w:ascii="Garamond" w:hAnsi="Garamond"/>
                <w:sz w:val="22"/>
                <w:szCs w:val="22"/>
              </w:rPr>
            </w:pPr>
            <w:r w:rsidRPr="0026374E">
              <w:rPr>
                <w:rFonts w:ascii="Garamond" w:hAnsi="Garamond"/>
                <w:sz w:val="22"/>
                <w:szCs w:val="22"/>
              </w:rPr>
              <w:t>However, individual departments may require Provost approval</w:t>
            </w:r>
            <w:r w:rsidR="00420E21" w:rsidRPr="0026374E">
              <w:rPr>
                <w:rFonts w:ascii="Garamond" w:hAnsi="Garamond"/>
                <w:sz w:val="22"/>
                <w:szCs w:val="22"/>
              </w:rPr>
              <w:t xml:space="preserve"> in advance of international travel</w:t>
            </w:r>
            <w:r w:rsidRPr="0026374E">
              <w:rPr>
                <w:rFonts w:ascii="Garamond" w:hAnsi="Garamond"/>
                <w:sz w:val="22"/>
                <w:szCs w:val="22"/>
              </w:rPr>
              <w:t>.</w:t>
            </w:r>
          </w:p>
          <w:p w14:paraId="2A6E0474" w14:textId="17A66D94" w:rsidR="00F3529E" w:rsidRPr="0026374E" w:rsidRDefault="00F3529E" w:rsidP="00561460">
            <w:pPr>
              <w:rPr>
                <w:rFonts w:ascii="Garamond" w:hAnsi="Garamond"/>
                <w:sz w:val="22"/>
                <w:szCs w:val="22"/>
              </w:rPr>
            </w:pPr>
          </w:p>
        </w:tc>
      </w:tr>
    </w:tbl>
    <w:p w14:paraId="098A27D1" w14:textId="77777777" w:rsidR="00BD3F4F" w:rsidRDefault="00BD3F4F" w:rsidP="00BD3F4F">
      <w:pPr>
        <w:rPr>
          <w:rFonts w:ascii="Garamond" w:hAnsi="Garamond"/>
          <w:b/>
        </w:rPr>
      </w:pPr>
    </w:p>
    <w:p w14:paraId="14262C0F" w14:textId="77777777" w:rsidR="00BD3F4F" w:rsidRDefault="00BD3F4F" w:rsidP="00BD3F4F">
      <w:pPr>
        <w:rPr>
          <w:rFonts w:ascii="Garamond" w:hAnsi="Garamond"/>
          <w:b/>
        </w:rPr>
      </w:pPr>
    </w:p>
    <w:tbl>
      <w:tblPr>
        <w:tblW w:w="144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International Travel – Medical Insurance - State, Research Foundation, and UB Foundation"/>
      </w:tblPr>
      <w:tblGrid>
        <w:gridCol w:w="14400"/>
      </w:tblGrid>
      <w:tr w:rsidR="00B712D9" w:rsidRPr="009B5A16" w14:paraId="7DFDA001" w14:textId="77777777" w:rsidTr="00B712D9">
        <w:trPr>
          <w:trHeight w:val="328"/>
          <w:tblHeader/>
        </w:trPr>
        <w:tc>
          <w:tcPr>
            <w:tcW w:w="14400" w:type="dxa"/>
            <w:tcBorders>
              <w:bottom w:val="single" w:sz="4" w:space="0" w:color="auto"/>
            </w:tcBorders>
            <w:shd w:val="clear" w:color="auto" w:fill="D9D9D9" w:themeFill="background1" w:themeFillShade="D9"/>
          </w:tcPr>
          <w:p w14:paraId="25AD21FD" w14:textId="2AC2B117" w:rsidR="00B712D9" w:rsidRPr="00B712D9" w:rsidRDefault="00B712D9" w:rsidP="00B712D9">
            <w:pPr>
              <w:spacing w:before="60" w:after="60"/>
            </w:pPr>
            <w:r w:rsidRPr="00B712D9">
              <w:rPr>
                <w:rFonts w:ascii="Garamond" w:hAnsi="Garamond"/>
                <w:b/>
              </w:rPr>
              <w:t>International Travel – Medical Insurance - State, Research Foundation, and UB Foundation</w:t>
            </w:r>
          </w:p>
        </w:tc>
      </w:tr>
      <w:tr w:rsidR="00372681" w:rsidRPr="009B5A16" w14:paraId="063D718C" w14:textId="6864898C" w:rsidTr="00A752B4">
        <w:trPr>
          <w:trHeight w:val="328"/>
        </w:trPr>
        <w:tc>
          <w:tcPr>
            <w:tcW w:w="14400" w:type="dxa"/>
            <w:tcBorders>
              <w:bottom w:val="single" w:sz="4" w:space="0" w:color="auto"/>
            </w:tcBorders>
            <w:shd w:val="clear" w:color="auto" w:fill="auto"/>
          </w:tcPr>
          <w:p w14:paraId="207372DC" w14:textId="77777777" w:rsidR="00372681" w:rsidRDefault="00372681" w:rsidP="00125A75">
            <w:pPr>
              <w:spacing w:before="60" w:after="60"/>
              <w:rPr>
                <w:rFonts w:ascii="Garamond" w:hAnsi="Garamond"/>
                <w:b/>
                <w:sz w:val="22"/>
                <w:szCs w:val="22"/>
              </w:rPr>
            </w:pPr>
            <w:r w:rsidRPr="008C1DFB">
              <w:rPr>
                <w:rFonts w:ascii="Garamond" w:hAnsi="Garamond"/>
                <w:sz w:val="22"/>
                <w:szCs w:val="22"/>
              </w:rPr>
              <w:t>Medical insurance</w:t>
            </w:r>
            <w:r>
              <w:rPr>
                <w:rFonts w:ascii="Garamond" w:hAnsi="Garamond"/>
                <w:b/>
                <w:sz w:val="22"/>
                <w:szCs w:val="22"/>
              </w:rPr>
              <w:t xml:space="preserve"> </w:t>
            </w:r>
            <w:r w:rsidRPr="00B000EC">
              <w:rPr>
                <w:rFonts w:ascii="Garamond" w:hAnsi="Garamond"/>
                <w:sz w:val="22"/>
                <w:szCs w:val="22"/>
              </w:rPr>
              <w:t>policy and identification numbers may be obtained by calling Travel Services.</w:t>
            </w:r>
            <w:r>
              <w:rPr>
                <w:rFonts w:ascii="Garamond" w:hAnsi="Garamond"/>
                <w:b/>
                <w:sz w:val="22"/>
                <w:szCs w:val="22"/>
              </w:rPr>
              <w:t xml:space="preserve"> </w:t>
            </w:r>
          </w:p>
          <w:p w14:paraId="73FDA77B" w14:textId="5809FA80" w:rsidR="00372681" w:rsidRPr="008C1DFB" w:rsidRDefault="00372681" w:rsidP="00372681">
            <w:pPr>
              <w:spacing w:before="60" w:after="60"/>
              <w:rPr>
                <w:rFonts w:ascii="Garamond" w:hAnsi="Garamond"/>
                <w:sz w:val="22"/>
                <w:szCs w:val="22"/>
              </w:rPr>
            </w:pPr>
            <w:r w:rsidRPr="00372681">
              <w:rPr>
                <w:rFonts w:ascii="Garamond" w:hAnsi="Garamond"/>
                <w:sz w:val="22"/>
                <w:szCs w:val="22"/>
              </w:rPr>
              <w:t>Students must have the applicable insurance wh</w:t>
            </w:r>
            <w:r>
              <w:rPr>
                <w:rFonts w:ascii="Garamond" w:hAnsi="Garamond"/>
                <w:sz w:val="22"/>
                <w:szCs w:val="22"/>
              </w:rPr>
              <w:t>en</w:t>
            </w:r>
            <w:r w:rsidRPr="00372681">
              <w:rPr>
                <w:rFonts w:ascii="Garamond" w:hAnsi="Garamond"/>
                <w:sz w:val="22"/>
                <w:szCs w:val="22"/>
              </w:rPr>
              <w:t xml:space="preserve"> traveling internationally. </w:t>
            </w:r>
          </w:p>
        </w:tc>
      </w:tr>
    </w:tbl>
    <w:p w14:paraId="62822D84" w14:textId="77777777" w:rsidR="00946236" w:rsidRPr="002C264C" w:rsidRDefault="00946236">
      <w:pPr>
        <w:rPr>
          <w:sz w:val="20"/>
          <w:szCs w:val="20"/>
        </w:rPr>
      </w:pPr>
    </w:p>
    <w:tbl>
      <w:tblPr>
        <w:tblW w:w="144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0"/>
        <w:gridCol w:w="4770"/>
        <w:gridCol w:w="4860"/>
      </w:tblGrid>
      <w:tr w:rsidR="00A752B4" w:rsidRPr="009B5A16" w14:paraId="5DE9B9DE" w14:textId="650F21E7" w:rsidTr="00B712D9">
        <w:trPr>
          <w:trHeight w:val="328"/>
          <w:tblHeader/>
        </w:trPr>
        <w:tc>
          <w:tcPr>
            <w:tcW w:w="4770" w:type="dxa"/>
            <w:tcBorders>
              <w:bottom w:val="single" w:sz="4" w:space="0" w:color="auto"/>
            </w:tcBorders>
            <w:shd w:val="clear" w:color="auto" w:fill="auto"/>
          </w:tcPr>
          <w:p w14:paraId="7E39C765" w14:textId="77777777" w:rsidR="00F3529E" w:rsidRPr="009B5A16" w:rsidRDefault="00F3529E" w:rsidP="00A80E0C">
            <w:pPr>
              <w:spacing w:before="60" w:after="60"/>
              <w:jc w:val="center"/>
              <w:rPr>
                <w:rFonts w:ascii="Garamond" w:hAnsi="Garamond"/>
                <w:b/>
                <w:sz w:val="22"/>
                <w:szCs w:val="22"/>
              </w:rPr>
            </w:pPr>
            <w:r w:rsidRPr="009B5A16">
              <w:rPr>
                <w:rFonts w:ascii="Garamond" w:hAnsi="Garamond"/>
                <w:b/>
                <w:sz w:val="22"/>
                <w:szCs w:val="22"/>
              </w:rPr>
              <w:t>State</w:t>
            </w:r>
          </w:p>
        </w:tc>
        <w:tc>
          <w:tcPr>
            <w:tcW w:w="4770" w:type="dxa"/>
            <w:tcBorders>
              <w:bottom w:val="single" w:sz="4" w:space="0" w:color="auto"/>
            </w:tcBorders>
            <w:shd w:val="clear" w:color="auto" w:fill="auto"/>
          </w:tcPr>
          <w:p w14:paraId="09A36F19" w14:textId="77777777" w:rsidR="00F3529E" w:rsidRPr="009B5A16" w:rsidRDefault="00F3529E" w:rsidP="00A80E0C">
            <w:pPr>
              <w:spacing w:before="60" w:after="60"/>
              <w:jc w:val="center"/>
              <w:rPr>
                <w:rFonts w:ascii="Garamond" w:hAnsi="Garamond"/>
                <w:b/>
                <w:sz w:val="22"/>
                <w:szCs w:val="22"/>
              </w:rPr>
            </w:pPr>
            <w:r w:rsidRPr="009B5A16">
              <w:rPr>
                <w:rFonts w:ascii="Garamond" w:hAnsi="Garamond"/>
                <w:b/>
                <w:sz w:val="22"/>
                <w:szCs w:val="22"/>
              </w:rPr>
              <w:t>Research Foundation</w:t>
            </w:r>
          </w:p>
        </w:tc>
        <w:tc>
          <w:tcPr>
            <w:tcW w:w="4860" w:type="dxa"/>
            <w:tcBorders>
              <w:bottom w:val="single" w:sz="4" w:space="0" w:color="auto"/>
            </w:tcBorders>
            <w:shd w:val="clear" w:color="auto" w:fill="auto"/>
          </w:tcPr>
          <w:p w14:paraId="10947D74" w14:textId="11DBDB2B" w:rsidR="00F3529E" w:rsidRPr="009B5A16" w:rsidRDefault="00372681" w:rsidP="00A80E0C">
            <w:pPr>
              <w:spacing w:before="60" w:after="60"/>
              <w:jc w:val="center"/>
              <w:rPr>
                <w:rFonts w:ascii="Garamond" w:hAnsi="Garamond"/>
                <w:b/>
                <w:sz w:val="22"/>
                <w:szCs w:val="22"/>
              </w:rPr>
            </w:pPr>
            <w:r>
              <w:rPr>
                <w:rFonts w:ascii="Garamond" w:hAnsi="Garamond"/>
                <w:b/>
                <w:sz w:val="22"/>
                <w:szCs w:val="22"/>
              </w:rPr>
              <w:t>UB Foundation</w:t>
            </w:r>
          </w:p>
        </w:tc>
      </w:tr>
      <w:tr w:rsidR="00A752B4" w:rsidRPr="009B5A16" w14:paraId="3207E3E2" w14:textId="2B9D7926" w:rsidTr="00A752B4">
        <w:trPr>
          <w:trHeight w:val="328"/>
        </w:trPr>
        <w:tc>
          <w:tcPr>
            <w:tcW w:w="4770" w:type="dxa"/>
            <w:tcBorders>
              <w:bottom w:val="single" w:sz="4" w:space="0" w:color="auto"/>
            </w:tcBorders>
            <w:shd w:val="clear" w:color="auto" w:fill="auto"/>
          </w:tcPr>
          <w:p w14:paraId="6A8C64CB" w14:textId="77777777" w:rsidR="00372681" w:rsidRDefault="00372681" w:rsidP="00372681">
            <w:pPr>
              <w:rPr>
                <w:rFonts w:ascii="Garamond" w:hAnsi="Garamond"/>
                <w:sz w:val="22"/>
                <w:szCs w:val="22"/>
              </w:rPr>
            </w:pPr>
            <w:proofErr w:type="spellStart"/>
            <w:r>
              <w:rPr>
                <w:rFonts w:ascii="Garamond" w:hAnsi="Garamond"/>
                <w:sz w:val="22"/>
                <w:szCs w:val="22"/>
              </w:rPr>
              <w:t>Europ</w:t>
            </w:r>
            <w:proofErr w:type="spellEnd"/>
            <w:r>
              <w:rPr>
                <w:rFonts w:ascii="Garamond" w:hAnsi="Garamond"/>
                <w:sz w:val="22"/>
                <w:szCs w:val="22"/>
              </w:rPr>
              <w:t xml:space="preserve"> Assistance is available for SUNY faculty and staff.</w:t>
            </w:r>
          </w:p>
          <w:p w14:paraId="2703B636" w14:textId="77777777" w:rsidR="00372681" w:rsidRPr="009B5A16" w:rsidRDefault="00372681" w:rsidP="00372681">
            <w:pPr>
              <w:rPr>
                <w:rFonts w:ascii="Garamond" w:hAnsi="Garamond"/>
                <w:sz w:val="22"/>
                <w:szCs w:val="22"/>
              </w:rPr>
            </w:pPr>
          </w:p>
        </w:tc>
        <w:tc>
          <w:tcPr>
            <w:tcW w:w="4770" w:type="dxa"/>
            <w:tcBorders>
              <w:bottom w:val="single" w:sz="4" w:space="0" w:color="auto"/>
            </w:tcBorders>
            <w:shd w:val="clear" w:color="auto" w:fill="auto"/>
          </w:tcPr>
          <w:p w14:paraId="5471EFC3" w14:textId="77777777" w:rsidR="00372681" w:rsidRPr="009B5A16" w:rsidRDefault="00372681" w:rsidP="00372681">
            <w:pPr>
              <w:rPr>
                <w:rFonts w:ascii="Garamond" w:hAnsi="Garamond"/>
                <w:sz w:val="22"/>
                <w:szCs w:val="22"/>
              </w:rPr>
            </w:pPr>
            <w:proofErr w:type="spellStart"/>
            <w:r>
              <w:rPr>
                <w:rFonts w:ascii="Garamond" w:hAnsi="Garamond"/>
                <w:sz w:val="22"/>
                <w:szCs w:val="22"/>
              </w:rPr>
              <w:t>GeoBlue</w:t>
            </w:r>
            <w:proofErr w:type="spellEnd"/>
            <w:r>
              <w:rPr>
                <w:rFonts w:ascii="Garamond" w:hAnsi="Garamond"/>
                <w:sz w:val="22"/>
                <w:szCs w:val="22"/>
              </w:rPr>
              <w:t xml:space="preserve">/Frontier </w:t>
            </w:r>
            <w:proofErr w:type="spellStart"/>
            <w:r>
              <w:rPr>
                <w:rFonts w:ascii="Garamond" w:hAnsi="Garamond"/>
                <w:sz w:val="22"/>
                <w:szCs w:val="22"/>
              </w:rPr>
              <w:t>MedEx</w:t>
            </w:r>
            <w:proofErr w:type="spellEnd"/>
            <w:r>
              <w:rPr>
                <w:rFonts w:ascii="Garamond" w:hAnsi="Garamond"/>
                <w:sz w:val="22"/>
                <w:szCs w:val="22"/>
              </w:rPr>
              <w:t xml:space="preserve"> is available to individuals (other than independent contractors) traveling on official RF business.</w:t>
            </w:r>
          </w:p>
        </w:tc>
        <w:tc>
          <w:tcPr>
            <w:tcW w:w="4860" w:type="dxa"/>
            <w:tcBorders>
              <w:bottom w:val="single" w:sz="4" w:space="0" w:color="auto"/>
            </w:tcBorders>
          </w:tcPr>
          <w:p w14:paraId="5DB3128E" w14:textId="77777777" w:rsidR="00372681" w:rsidRDefault="00372681" w:rsidP="00372681">
            <w:pPr>
              <w:rPr>
                <w:rFonts w:ascii="Garamond" w:hAnsi="Garamond"/>
                <w:sz w:val="22"/>
                <w:szCs w:val="22"/>
              </w:rPr>
            </w:pPr>
            <w:proofErr w:type="spellStart"/>
            <w:r>
              <w:rPr>
                <w:rFonts w:ascii="Garamond" w:hAnsi="Garamond"/>
                <w:sz w:val="22"/>
                <w:szCs w:val="22"/>
              </w:rPr>
              <w:t>Europ</w:t>
            </w:r>
            <w:proofErr w:type="spellEnd"/>
            <w:r>
              <w:rPr>
                <w:rFonts w:ascii="Garamond" w:hAnsi="Garamond"/>
                <w:sz w:val="22"/>
                <w:szCs w:val="22"/>
              </w:rPr>
              <w:t xml:space="preserve"> Assistance is available for SUNY faculty and staff.</w:t>
            </w:r>
          </w:p>
          <w:p w14:paraId="533D6E83" w14:textId="77777777" w:rsidR="00372681" w:rsidRDefault="00372681" w:rsidP="00372681">
            <w:pPr>
              <w:rPr>
                <w:rFonts w:ascii="Garamond" w:hAnsi="Garamond"/>
                <w:sz w:val="22"/>
                <w:szCs w:val="22"/>
              </w:rPr>
            </w:pPr>
          </w:p>
        </w:tc>
      </w:tr>
    </w:tbl>
    <w:p w14:paraId="045FAA19" w14:textId="77777777" w:rsidR="00CF6CD2" w:rsidRDefault="00CF6CD2">
      <w:r>
        <w:br w:type="page"/>
      </w:r>
    </w:p>
    <w:tbl>
      <w:tblPr>
        <w:tblW w:w="14636"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International Travel - Miscellaneous Expenses"/>
      </w:tblPr>
      <w:tblGrid>
        <w:gridCol w:w="4770"/>
        <w:gridCol w:w="4500"/>
        <w:gridCol w:w="270"/>
        <w:gridCol w:w="5096"/>
      </w:tblGrid>
      <w:tr w:rsidR="00C84742" w:rsidRPr="009B5A16" w14:paraId="3096D141" w14:textId="77777777" w:rsidTr="00C84742">
        <w:trPr>
          <w:trHeight w:val="328"/>
          <w:tblHeader/>
        </w:trPr>
        <w:tc>
          <w:tcPr>
            <w:tcW w:w="9270" w:type="dxa"/>
            <w:gridSpan w:val="2"/>
            <w:tcBorders>
              <w:right w:val="nil"/>
            </w:tcBorders>
            <w:shd w:val="clear" w:color="auto" w:fill="D9D9D9" w:themeFill="background1" w:themeFillShade="D9"/>
          </w:tcPr>
          <w:p w14:paraId="0D38CC4D" w14:textId="59996937" w:rsidR="00C84742" w:rsidRPr="009B5A16" w:rsidRDefault="00C84742" w:rsidP="00C84742">
            <w:pPr>
              <w:spacing w:before="60" w:after="60"/>
              <w:rPr>
                <w:rFonts w:ascii="Garamond" w:hAnsi="Garamond"/>
                <w:b/>
                <w:sz w:val="22"/>
                <w:szCs w:val="22"/>
              </w:rPr>
            </w:pPr>
            <w:r w:rsidRPr="00C84742">
              <w:rPr>
                <w:rFonts w:ascii="Garamond" w:hAnsi="Garamond"/>
                <w:b/>
              </w:rPr>
              <w:lastRenderedPageBreak/>
              <w:t>International Travel - Miscellaneous Expenses</w:t>
            </w:r>
          </w:p>
        </w:tc>
        <w:tc>
          <w:tcPr>
            <w:tcW w:w="270" w:type="dxa"/>
            <w:tcBorders>
              <w:left w:val="nil"/>
              <w:right w:val="nil"/>
            </w:tcBorders>
            <w:shd w:val="clear" w:color="auto" w:fill="D9D9D9" w:themeFill="background1" w:themeFillShade="D9"/>
          </w:tcPr>
          <w:p w14:paraId="57025F12" w14:textId="77777777" w:rsidR="00C84742" w:rsidRPr="009B5A16" w:rsidRDefault="00C84742" w:rsidP="00372681">
            <w:pPr>
              <w:spacing w:before="60" w:after="60"/>
              <w:jc w:val="center"/>
              <w:rPr>
                <w:rFonts w:ascii="Garamond" w:hAnsi="Garamond"/>
                <w:b/>
                <w:sz w:val="22"/>
                <w:szCs w:val="22"/>
              </w:rPr>
            </w:pPr>
          </w:p>
        </w:tc>
        <w:tc>
          <w:tcPr>
            <w:tcW w:w="5096" w:type="dxa"/>
            <w:tcBorders>
              <w:left w:val="nil"/>
            </w:tcBorders>
            <w:shd w:val="clear" w:color="auto" w:fill="D9D9D9" w:themeFill="background1" w:themeFillShade="D9"/>
          </w:tcPr>
          <w:p w14:paraId="11060FBF" w14:textId="77777777" w:rsidR="00C84742" w:rsidRDefault="00C84742" w:rsidP="00372681">
            <w:pPr>
              <w:spacing w:before="60" w:after="60"/>
              <w:jc w:val="center"/>
              <w:rPr>
                <w:rFonts w:ascii="Garamond" w:hAnsi="Garamond"/>
                <w:b/>
                <w:sz w:val="22"/>
                <w:szCs w:val="22"/>
              </w:rPr>
            </w:pPr>
          </w:p>
        </w:tc>
      </w:tr>
      <w:tr w:rsidR="00A752B4" w:rsidRPr="009B5A16" w14:paraId="6A4B8339" w14:textId="28BCD5D4" w:rsidTr="00C84742">
        <w:trPr>
          <w:trHeight w:val="328"/>
        </w:trPr>
        <w:tc>
          <w:tcPr>
            <w:tcW w:w="4770" w:type="dxa"/>
            <w:shd w:val="clear" w:color="auto" w:fill="auto"/>
          </w:tcPr>
          <w:p w14:paraId="23072336" w14:textId="77777777" w:rsidR="00372681" w:rsidRPr="009B5A16" w:rsidRDefault="00372681" w:rsidP="00372681">
            <w:pPr>
              <w:spacing w:before="60" w:after="60"/>
              <w:jc w:val="center"/>
              <w:rPr>
                <w:rFonts w:ascii="Garamond" w:hAnsi="Garamond"/>
                <w:b/>
                <w:sz w:val="22"/>
                <w:szCs w:val="22"/>
              </w:rPr>
            </w:pPr>
            <w:r w:rsidRPr="009B5A16">
              <w:rPr>
                <w:rFonts w:ascii="Garamond" w:hAnsi="Garamond"/>
                <w:b/>
                <w:sz w:val="22"/>
                <w:szCs w:val="22"/>
              </w:rPr>
              <w:t>State</w:t>
            </w:r>
          </w:p>
        </w:tc>
        <w:tc>
          <w:tcPr>
            <w:tcW w:w="4770" w:type="dxa"/>
            <w:gridSpan w:val="2"/>
            <w:shd w:val="clear" w:color="auto" w:fill="auto"/>
          </w:tcPr>
          <w:p w14:paraId="63DE82C4" w14:textId="77777777" w:rsidR="00372681" w:rsidRPr="009B5A16" w:rsidRDefault="00372681" w:rsidP="00372681">
            <w:pPr>
              <w:spacing w:before="60" w:after="60"/>
              <w:jc w:val="center"/>
              <w:rPr>
                <w:rFonts w:ascii="Garamond" w:hAnsi="Garamond"/>
                <w:b/>
                <w:sz w:val="22"/>
                <w:szCs w:val="22"/>
              </w:rPr>
            </w:pPr>
            <w:r w:rsidRPr="009B5A16">
              <w:rPr>
                <w:rFonts w:ascii="Garamond" w:hAnsi="Garamond"/>
                <w:b/>
                <w:sz w:val="22"/>
                <w:szCs w:val="22"/>
              </w:rPr>
              <w:t>Research Foundation</w:t>
            </w:r>
          </w:p>
        </w:tc>
        <w:tc>
          <w:tcPr>
            <w:tcW w:w="5096" w:type="dxa"/>
            <w:shd w:val="clear" w:color="auto" w:fill="auto"/>
          </w:tcPr>
          <w:p w14:paraId="6F6400FA" w14:textId="6C0F0DE8" w:rsidR="00372681" w:rsidRPr="009B5A16" w:rsidRDefault="00372681" w:rsidP="00372681">
            <w:pPr>
              <w:spacing w:before="60" w:after="60"/>
              <w:jc w:val="center"/>
              <w:rPr>
                <w:rFonts w:ascii="Garamond" w:hAnsi="Garamond"/>
                <w:b/>
                <w:sz w:val="22"/>
                <w:szCs w:val="22"/>
              </w:rPr>
            </w:pPr>
            <w:r>
              <w:rPr>
                <w:rFonts w:ascii="Garamond" w:hAnsi="Garamond"/>
                <w:b/>
                <w:sz w:val="22"/>
                <w:szCs w:val="22"/>
              </w:rPr>
              <w:t>UB Foundation</w:t>
            </w:r>
          </w:p>
        </w:tc>
      </w:tr>
      <w:tr w:rsidR="00A752B4" w14:paraId="79FBBEAF" w14:textId="6A86644A" w:rsidTr="00C84742">
        <w:trPr>
          <w:trHeight w:val="328"/>
        </w:trPr>
        <w:tc>
          <w:tcPr>
            <w:tcW w:w="4770" w:type="dxa"/>
            <w:tcBorders>
              <w:bottom w:val="single" w:sz="4" w:space="0" w:color="auto"/>
            </w:tcBorders>
          </w:tcPr>
          <w:p w14:paraId="6DF622BB" w14:textId="77777777" w:rsidR="00372681" w:rsidRPr="009B5A16" w:rsidRDefault="00372681" w:rsidP="00372681">
            <w:pPr>
              <w:rPr>
                <w:rFonts w:ascii="Garamond" w:hAnsi="Garamond"/>
                <w:sz w:val="22"/>
                <w:szCs w:val="22"/>
              </w:rPr>
            </w:pPr>
            <w:r w:rsidRPr="009B5A16">
              <w:rPr>
                <w:rFonts w:ascii="Garamond" w:hAnsi="Garamond"/>
                <w:sz w:val="22"/>
                <w:szCs w:val="22"/>
              </w:rPr>
              <w:t xml:space="preserve">Some expenses unique to foreign travel may be reimbursed </w:t>
            </w:r>
            <w:r>
              <w:rPr>
                <w:rFonts w:ascii="Garamond" w:hAnsi="Garamond"/>
                <w:sz w:val="22"/>
                <w:szCs w:val="22"/>
              </w:rPr>
              <w:t xml:space="preserve">if they are directly associated with and required for the specific trip </w:t>
            </w:r>
            <w:r w:rsidRPr="009B5A16">
              <w:rPr>
                <w:rFonts w:ascii="Garamond" w:hAnsi="Garamond"/>
                <w:sz w:val="22"/>
                <w:szCs w:val="22"/>
              </w:rPr>
              <w:t>including passport and visa fees, cost to convert currency, travelers’ checks, laundry charges for extended stay, and departure taxes.</w:t>
            </w:r>
          </w:p>
        </w:tc>
        <w:tc>
          <w:tcPr>
            <w:tcW w:w="4770" w:type="dxa"/>
            <w:gridSpan w:val="2"/>
            <w:tcBorders>
              <w:bottom w:val="single" w:sz="4" w:space="0" w:color="auto"/>
            </w:tcBorders>
          </w:tcPr>
          <w:p w14:paraId="169F57E6" w14:textId="77777777" w:rsidR="00372681" w:rsidRPr="009B5A16" w:rsidRDefault="00372681" w:rsidP="00372681">
            <w:pPr>
              <w:rPr>
                <w:rFonts w:ascii="Garamond" w:hAnsi="Garamond"/>
                <w:sz w:val="22"/>
                <w:szCs w:val="22"/>
              </w:rPr>
            </w:pPr>
            <w:r w:rsidRPr="00125A75">
              <w:rPr>
                <w:rFonts w:ascii="Garamond" w:hAnsi="Garamond"/>
                <w:sz w:val="22"/>
                <w:szCs w:val="22"/>
              </w:rPr>
              <w:t>Only expenses specifically approved by the sponsor (e.</w:t>
            </w:r>
            <w:r>
              <w:rPr>
                <w:rFonts w:ascii="Garamond" w:hAnsi="Garamond"/>
                <w:sz w:val="22"/>
                <w:szCs w:val="22"/>
              </w:rPr>
              <w:t>g.</w:t>
            </w:r>
            <w:r w:rsidRPr="00125A75">
              <w:rPr>
                <w:rFonts w:ascii="Garamond" w:hAnsi="Garamond"/>
                <w:sz w:val="22"/>
                <w:szCs w:val="22"/>
              </w:rPr>
              <w:t xml:space="preserve">, lodging, meals, and transportation) will be reimbursed. </w:t>
            </w:r>
          </w:p>
        </w:tc>
        <w:tc>
          <w:tcPr>
            <w:tcW w:w="5096" w:type="dxa"/>
            <w:tcBorders>
              <w:bottom w:val="single" w:sz="4" w:space="0" w:color="auto"/>
            </w:tcBorders>
          </w:tcPr>
          <w:p w14:paraId="40C25342" w14:textId="34DA2AF9" w:rsidR="00372681" w:rsidRPr="00125A75" w:rsidRDefault="00372681" w:rsidP="00372681">
            <w:pPr>
              <w:rPr>
                <w:rFonts w:ascii="Garamond" w:hAnsi="Garamond"/>
                <w:sz w:val="22"/>
                <w:szCs w:val="22"/>
              </w:rPr>
            </w:pPr>
            <w:r w:rsidRPr="009B5A16">
              <w:rPr>
                <w:rFonts w:ascii="Garamond" w:hAnsi="Garamond"/>
                <w:sz w:val="22"/>
                <w:szCs w:val="22"/>
              </w:rPr>
              <w:t xml:space="preserve">Some expenses unique to foreign travel may be reimbursed </w:t>
            </w:r>
            <w:r>
              <w:rPr>
                <w:rFonts w:ascii="Garamond" w:hAnsi="Garamond"/>
                <w:sz w:val="22"/>
                <w:szCs w:val="22"/>
              </w:rPr>
              <w:t xml:space="preserve">if they are directly associated with and required for the specific trip </w:t>
            </w:r>
            <w:r w:rsidRPr="009B5A16">
              <w:rPr>
                <w:rFonts w:ascii="Garamond" w:hAnsi="Garamond"/>
                <w:sz w:val="22"/>
                <w:szCs w:val="22"/>
              </w:rPr>
              <w:t>including passport and visa fees, cost to convert currency, travelers’ checks, laundry charges for extended stay, and departure taxes.</w:t>
            </w:r>
          </w:p>
        </w:tc>
      </w:tr>
    </w:tbl>
    <w:p w14:paraId="353320C6" w14:textId="77777777" w:rsidR="00BD3F4F" w:rsidRDefault="00BD3F4F" w:rsidP="00BD3F4F">
      <w:pPr>
        <w:rPr>
          <w:rFonts w:ascii="Garamond" w:hAnsi="Garamond"/>
          <w:b/>
          <w:bCs/>
          <w:highlight w:val="lightGray"/>
        </w:rPr>
      </w:pPr>
    </w:p>
    <w:p w14:paraId="057D0913" w14:textId="77777777" w:rsidR="00BD3F4F" w:rsidRDefault="00BD3F4F" w:rsidP="00BD3F4F">
      <w:pPr>
        <w:rPr>
          <w:rFonts w:ascii="Garamond" w:hAnsi="Garamond"/>
          <w:b/>
          <w:bCs/>
          <w:highlight w:val="lightGray"/>
        </w:rPr>
      </w:pPr>
    </w:p>
    <w:tbl>
      <w:tblPr>
        <w:tblW w:w="144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tudent, Guest, and Candidate Travel Reimbursement - State, Research Foundation and UB Foundation"/>
      </w:tblPr>
      <w:tblGrid>
        <w:gridCol w:w="14400"/>
      </w:tblGrid>
      <w:tr w:rsidR="00B712D9" w:rsidRPr="009B5A16" w14:paraId="70D25A11" w14:textId="77777777" w:rsidTr="00B712D9">
        <w:trPr>
          <w:trHeight w:val="346"/>
          <w:tblHeader/>
        </w:trPr>
        <w:tc>
          <w:tcPr>
            <w:tcW w:w="14400" w:type="dxa"/>
            <w:shd w:val="clear" w:color="auto" w:fill="D9D9D9" w:themeFill="background1" w:themeFillShade="D9"/>
          </w:tcPr>
          <w:p w14:paraId="71CD6CC3" w14:textId="378126EF" w:rsidR="00B712D9" w:rsidRPr="00B712D9" w:rsidRDefault="00B712D9" w:rsidP="00B712D9">
            <w:pPr>
              <w:spacing w:before="60" w:after="60"/>
            </w:pPr>
            <w:r w:rsidRPr="00B712D9">
              <w:rPr>
                <w:rFonts w:ascii="Garamond" w:hAnsi="Garamond"/>
                <w:b/>
                <w:bCs/>
              </w:rPr>
              <w:t>Student, Guest, and Candidate Travel Reimbursement - State, Research Foundation and UB Foundation</w:t>
            </w:r>
          </w:p>
        </w:tc>
      </w:tr>
      <w:tr w:rsidR="00372681" w:rsidRPr="009B5A16" w14:paraId="307D66E5" w14:textId="76308E03" w:rsidTr="00A752B4">
        <w:trPr>
          <w:trHeight w:val="346"/>
        </w:trPr>
        <w:tc>
          <w:tcPr>
            <w:tcW w:w="14400" w:type="dxa"/>
            <w:shd w:val="clear" w:color="auto" w:fill="auto"/>
          </w:tcPr>
          <w:p w14:paraId="139D7647" w14:textId="77777777" w:rsidR="00372681" w:rsidRPr="00B712D9" w:rsidRDefault="00372681" w:rsidP="00F25FB8">
            <w:pPr>
              <w:pStyle w:val="Policytext-Level1"/>
            </w:pPr>
            <w:r w:rsidRPr="00B712D9">
              <w:t>Travel expenses incurred by enrolled university students are reimbursable when such travel directly benefits the academic, research, service, or operational interests of the university. Reimbursable travel includes, but is not limited to:</w:t>
            </w:r>
          </w:p>
          <w:p w14:paraId="1ACF4A07" w14:textId="33096FC3" w:rsidR="00372681" w:rsidRPr="00B712D9" w:rsidRDefault="003A708F" w:rsidP="001D35D4">
            <w:pPr>
              <w:pStyle w:val="ListParagraph"/>
              <w:keepNext/>
              <w:keepLines/>
              <w:numPr>
                <w:ilvl w:val="0"/>
                <w:numId w:val="13"/>
              </w:numPr>
              <w:spacing w:before="60" w:after="60"/>
              <w:rPr>
                <w:rFonts w:ascii="Garamond" w:hAnsi="Garamond"/>
                <w:sz w:val="22"/>
                <w:szCs w:val="22"/>
              </w:rPr>
            </w:pPr>
            <w:r w:rsidRPr="00B712D9">
              <w:rPr>
                <w:rFonts w:ascii="Garamond" w:hAnsi="Garamond"/>
                <w:sz w:val="22"/>
                <w:szCs w:val="22"/>
              </w:rPr>
              <w:t>P</w:t>
            </w:r>
            <w:r w:rsidR="00372681" w:rsidRPr="00B712D9">
              <w:rPr>
                <w:rFonts w:ascii="Garamond" w:hAnsi="Garamond"/>
                <w:sz w:val="22"/>
                <w:szCs w:val="22"/>
              </w:rPr>
              <w:t>articipation, on behalf of the university, in academic competitions, conferences, or programs</w:t>
            </w:r>
          </w:p>
          <w:p w14:paraId="1D57A5EB" w14:textId="0C116BAD" w:rsidR="00372681" w:rsidRPr="00B712D9" w:rsidRDefault="003A708F" w:rsidP="001D35D4">
            <w:pPr>
              <w:pStyle w:val="ListParagraph"/>
              <w:keepNext/>
              <w:keepLines/>
              <w:numPr>
                <w:ilvl w:val="0"/>
                <w:numId w:val="13"/>
              </w:numPr>
              <w:spacing w:before="60" w:after="60"/>
              <w:rPr>
                <w:rFonts w:ascii="Garamond" w:hAnsi="Garamond"/>
                <w:sz w:val="22"/>
                <w:szCs w:val="22"/>
              </w:rPr>
            </w:pPr>
            <w:r w:rsidRPr="00B712D9">
              <w:rPr>
                <w:rFonts w:ascii="Garamond" w:hAnsi="Garamond"/>
                <w:sz w:val="22"/>
                <w:szCs w:val="22"/>
              </w:rPr>
              <w:t>S</w:t>
            </w:r>
            <w:r w:rsidR="00372681" w:rsidRPr="00B712D9">
              <w:rPr>
                <w:rFonts w:ascii="Garamond" w:hAnsi="Garamond"/>
                <w:sz w:val="22"/>
                <w:szCs w:val="22"/>
              </w:rPr>
              <w:t>tudent recruitment</w:t>
            </w:r>
          </w:p>
          <w:p w14:paraId="4684E4C3" w14:textId="135C8B8A" w:rsidR="00372681" w:rsidRPr="00B712D9" w:rsidRDefault="003A708F" w:rsidP="001D35D4">
            <w:pPr>
              <w:pStyle w:val="ListParagraph"/>
              <w:keepNext/>
              <w:keepLines/>
              <w:numPr>
                <w:ilvl w:val="0"/>
                <w:numId w:val="13"/>
              </w:numPr>
              <w:spacing w:before="60" w:after="60"/>
              <w:rPr>
                <w:rFonts w:ascii="Garamond" w:hAnsi="Garamond"/>
                <w:sz w:val="22"/>
                <w:szCs w:val="22"/>
              </w:rPr>
            </w:pPr>
            <w:r w:rsidRPr="00B712D9">
              <w:rPr>
                <w:rFonts w:ascii="Garamond" w:hAnsi="Garamond"/>
                <w:sz w:val="22"/>
                <w:szCs w:val="22"/>
              </w:rPr>
              <w:t>T</w:t>
            </w:r>
            <w:r w:rsidR="00372681" w:rsidRPr="00B712D9">
              <w:rPr>
                <w:rFonts w:ascii="Garamond" w:hAnsi="Garamond"/>
                <w:sz w:val="22"/>
                <w:szCs w:val="22"/>
              </w:rPr>
              <w:t>ravel required in the performance of university employment</w:t>
            </w:r>
          </w:p>
          <w:p w14:paraId="7348F61C" w14:textId="77777777" w:rsidR="00372681" w:rsidRPr="00B712D9" w:rsidRDefault="00372681" w:rsidP="00F25FB8">
            <w:pPr>
              <w:pStyle w:val="Policytext-Level1"/>
            </w:pPr>
          </w:p>
          <w:p w14:paraId="5116983E" w14:textId="77777777" w:rsidR="00372681" w:rsidRPr="00B712D9" w:rsidRDefault="00372681" w:rsidP="00F25FB8">
            <w:pPr>
              <w:pStyle w:val="Policytext-Level1"/>
            </w:pPr>
            <w:r w:rsidRPr="00B712D9">
              <w:t>Guest and candidate travel expenses (e.g., transportation, lodging, meals) are allowable when directly related to the individual’s time spent in Buffalo on UB business.</w:t>
            </w:r>
          </w:p>
          <w:p w14:paraId="3FC4FC8E" w14:textId="1FE9416B" w:rsidR="00372681" w:rsidRPr="00C83185" w:rsidRDefault="00372681" w:rsidP="00F25FB8">
            <w:pPr>
              <w:pStyle w:val="Policytext-Level1"/>
            </w:pPr>
            <w:r w:rsidRPr="00B712D9">
              <w:t>All student, guest, and candidate travel expenses must be supported by receipts in accordance with this policy.</w:t>
            </w:r>
          </w:p>
        </w:tc>
      </w:tr>
    </w:tbl>
    <w:p w14:paraId="37191983" w14:textId="3AE2ABB7" w:rsidR="00946236" w:rsidRDefault="00946236"/>
    <w:p w14:paraId="24E25F54" w14:textId="77777777" w:rsidR="00770C13" w:rsidRDefault="00770C13"/>
    <w:tbl>
      <w:tblPr>
        <w:tblW w:w="144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tudent, Guest, and Candidate Travel Reimbursement - State, Research Foundation and UB Foundation"/>
      </w:tblPr>
      <w:tblGrid>
        <w:gridCol w:w="4770"/>
        <w:gridCol w:w="4770"/>
        <w:gridCol w:w="4860"/>
      </w:tblGrid>
      <w:tr w:rsidR="00A752B4" w:rsidRPr="009B5A16" w14:paraId="1917D959" w14:textId="0319A9FB" w:rsidTr="00B712D9">
        <w:trPr>
          <w:trHeight w:val="346"/>
          <w:tblHeader/>
        </w:trPr>
        <w:tc>
          <w:tcPr>
            <w:tcW w:w="4770" w:type="dxa"/>
            <w:shd w:val="clear" w:color="auto" w:fill="auto"/>
          </w:tcPr>
          <w:p w14:paraId="55E11B6F" w14:textId="77777777" w:rsidR="00372681" w:rsidRPr="00296D54" w:rsidRDefault="00372681" w:rsidP="00372681">
            <w:pPr>
              <w:spacing w:before="60" w:after="60"/>
              <w:jc w:val="center"/>
              <w:rPr>
                <w:rFonts w:ascii="Garamond" w:hAnsi="Garamond"/>
                <w:b/>
                <w:bCs/>
                <w:sz w:val="22"/>
              </w:rPr>
            </w:pPr>
            <w:r w:rsidRPr="00296D54">
              <w:rPr>
                <w:rFonts w:ascii="Garamond" w:hAnsi="Garamond"/>
                <w:b/>
                <w:bCs/>
                <w:sz w:val="22"/>
              </w:rPr>
              <w:t>State</w:t>
            </w:r>
          </w:p>
        </w:tc>
        <w:tc>
          <w:tcPr>
            <w:tcW w:w="4770" w:type="dxa"/>
            <w:shd w:val="clear" w:color="auto" w:fill="auto"/>
          </w:tcPr>
          <w:p w14:paraId="37E64CAA" w14:textId="77777777" w:rsidR="00372681" w:rsidRPr="00296D54" w:rsidRDefault="00372681" w:rsidP="00372681">
            <w:pPr>
              <w:spacing w:before="60" w:after="60"/>
              <w:ind w:left="720" w:hanging="360"/>
              <w:jc w:val="center"/>
              <w:rPr>
                <w:rFonts w:ascii="Garamond" w:hAnsi="Garamond"/>
                <w:b/>
                <w:bCs/>
                <w:sz w:val="22"/>
              </w:rPr>
            </w:pPr>
            <w:r w:rsidRPr="00C9336D">
              <w:rPr>
                <w:rFonts w:ascii="Garamond" w:hAnsi="Garamond"/>
                <w:b/>
                <w:bCs/>
                <w:sz w:val="22"/>
              </w:rPr>
              <w:t>Research Foundation</w:t>
            </w:r>
          </w:p>
        </w:tc>
        <w:tc>
          <w:tcPr>
            <w:tcW w:w="4860" w:type="dxa"/>
            <w:shd w:val="clear" w:color="auto" w:fill="auto"/>
          </w:tcPr>
          <w:p w14:paraId="0A9AC639" w14:textId="7BA436C4" w:rsidR="00372681" w:rsidRPr="00C9336D" w:rsidRDefault="00372681" w:rsidP="00372681">
            <w:pPr>
              <w:spacing w:before="60" w:after="60"/>
              <w:ind w:left="720" w:hanging="360"/>
              <w:jc w:val="center"/>
              <w:rPr>
                <w:rFonts w:ascii="Garamond" w:hAnsi="Garamond"/>
                <w:b/>
                <w:bCs/>
                <w:sz w:val="22"/>
              </w:rPr>
            </w:pPr>
            <w:r>
              <w:rPr>
                <w:rFonts w:ascii="Garamond" w:hAnsi="Garamond"/>
                <w:b/>
                <w:bCs/>
                <w:sz w:val="22"/>
              </w:rPr>
              <w:t>UB Foundation</w:t>
            </w:r>
          </w:p>
        </w:tc>
      </w:tr>
      <w:tr w:rsidR="00A752B4" w14:paraId="2D3FD051" w14:textId="6EB3297C" w:rsidTr="00A752B4">
        <w:trPr>
          <w:trHeight w:val="346"/>
        </w:trPr>
        <w:tc>
          <w:tcPr>
            <w:tcW w:w="4770" w:type="dxa"/>
          </w:tcPr>
          <w:p w14:paraId="23892B8B" w14:textId="60582EB0" w:rsidR="00B27D3E" w:rsidRDefault="00372681" w:rsidP="00F25FB8">
            <w:pPr>
              <w:pStyle w:val="Policytext-Level1"/>
            </w:pPr>
            <w:r w:rsidRPr="00B712D9">
              <w:t xml:space="preserve">Reimbursement to candidates </w:t>
            </w:r>
            <w:r w:rsidR="00B27D3E">
              <w:t>is</w:t>
            </w:r>
            <w:r w:rsidRPr="00B712D9">
              <w:t xml:space="preserve"> allowed only when the individual resides more than 50 miles from the UB campus where the interview is scheduled.</w:t>
            </w:r>
            <w:r w:rsidR="00B27D3E">
              <w:t xml:space="preserve"> </w:t>
            </w:r>
          </w:p>
          <w:p w14:paraId="42F9D8AA" w14:textId="67903D36" w:rsidR="00372681" w:rsidRPr="00B712D9" w:rsidRDefault="00B27D3E" w:rsidP="00F25FB8">
            <w:pPr>
              <w:pStyle w:val="Policytext-Level1"/>
            </w:pPr>
            <w:r>
              <w:t>Reimbursement of spousal travel expenses is not allowed.</w:t>
            </w:r>
          </w:p>
          <w:p w14:paraId="05F9C77B" w14:textId="77777777" w:rsidR="00372681" w:rsidRPr="00B712D9" w:rsidRDefault="00372681" w:rsidP="00F25FB8">
            <w:pPr>
              <w:pStyle w:val="Policytext-Level1"/>
            </w:pPr>
            <w:r w:rsidRPr="00B712D9">
              <w:t xml:space="preserve">Nonemployees (e.g., candidates, guest speakers, students) – Departments should use the </w:t>
            </w:r>
            <w:hyperlink r:id="rId43" w:history="1">
              <w:r w:rsidRPr="00B712D9">
                <w:rPr>
                  <w:rStyle w:val="Hyperlink"/>
                  <w:b/>
                  <w:u w:val="none"/>
                </w:rPr>
                <w:t>Non-Employee Travel</w:t>
              </w:r>
              <w:r w:rsidRPr="00B712D9">
                <w:rPr>
                  <w:rStyle w:val="Hyperlink"/>
                  <w:b/>
                </w:rPr>
                <w:t xml:space="preserve"> </w:t>
              </w:r>
              <w:r w:rsidRPr="00B712D9">
                <w:rPr>
                  <w:rStyle w:val="Hyperlink"/>
                  <w:b/>
                  <w:u w:val="none"/>
                </w:rPr>
                <w:t>(NET) Card</w:t>
              </w:r>
            </w:hyperlink>
            <w:r w:rsidRPr="00B712D9">
              <w:t xml:space="preserve"> for airfare or Amtrak expenses. NET Card expenses are billed directly to a department’s state account.  </w:t>
            </w:r>
          </w:p>
        </w:tc>
        <w:tc>
          <w:tcPr>
            <w:tcW w:w="4770" w:type="dxa"/>
          </w:tcPr>
          <w:p w14:paraId="5A66655E" w14:textId="77777777" w:rsidR="00372681" w:rsidRDefault="00372681" w:rsidP="00F25FB8">
            <w:pPr>
              <w:pStyle w:val="Policytext-Level1"/>
            </w:pPr>
            <w:r w:rsidRPr="00B712D9">
              <w:t>When non-employee (e.g., student, guest, candidate) travel is paid from an RF award, the direct relationship of the individual to the project must be identified.</w:t>
            </w:r>
          </w:p>
          <w:p w14:paraId="320402CF" w14:textId="3547CB59" w:rsidR="00B27D3E" w:rsidRPr="00B712D9" w:rsidRDefault="00B27D3E" w:rsidP="00F25FB8">
            <w:pPr>
              <w:pStyle w:val="Policytext-Level1"/>
            </w:pPr>
            <w:r>
              <w:t>Spousal travel expenses may be reimbursed only when allowed by the sponsor and budgeted in the grant.</w:t>
            </w:r>
          </w:p>
          <w:p w14:paraId="254B9D05" w14:textId="77777777" w:rsidR="00372681" w:rsidRPr="00440695" w:rsidRDefault="00372681" w:rsidP="00F25FB8">
            <w:pPr>
              <w:pStyle w:val="Policytext-Level1"/>
            </w:pPr>
            <w:r w:rsidRPr="00440695">
              <w:t xml:space="preserve">Departments should use the </w:t>
            </w:r>
            <w:hyperlink r:id="rId44" w:history="1">
              <w:r w:rsidRPr="00440695">
                <w:rPr>
                  <w:rStyle w:val="Hyperlink"/>
                  <w:u w:val="none"/>
                </w:rPr>
                <w:t>Research Foundation Business</w:t>
              </w:r>
              <w:r w:rsidRPr="00440695">
                <w:rPr>
                  <w:rStyle w:val="Hyperlink"/>
                </w:rPr>
                <w:t xml:space="preserve"> </w:t>
              </w:r>
              <w:r w:rsidRPr="00440695">
                <w:rPr>
                  <w:rStyle w:val="Hyperlink"/>
                  <w:u w:val="none"/>
                </w:rPr>
                <w:t>Travel Account (BTA)</w:t>
              </w:r>
            </w:hyperlink>
            <w:r w:rsidRPr="00440695">
              <w:t xml:space="preserve"> for airfare and Amtrak expenses. BTA expenses are billed directly to a Research Foundation award.</w:t>
            </w:r>
          </w:p>
          <w:p w14:paraId="60D3826F" w14:textId="3C8E9F4F" w:rsidR="00372681" w:rsidRPr="00B712D9" w:rsidRDefault="00372681" w:rsidP="00F25FB8">
            <w:pPr>
              <w:pStyle w:val="Policytext-Level1"/>
              <w:rPr>
                <w:b/>
              </w:rPr>
            </w:pPr>
            <w:r w:rsidRPr="00440695">
              <w:t xml:space="preserve">All air travel on federally funded projects must comply with the </w:t>
            </w:r>
            <w:hyperlink r:id="rId45" w:history="1">
              <w:r w:rsidRPr="00440695">
                <w:rPr>
                  <w:rStyle w:val="Hyperlink"/>
                </w:rPr>
                <w:t>Fly America Act</w:t>
              </w:r>
            </w:hyperlink>
            <w:r w:rsidRPr="00440695">
              <w:t>.</w:t>
            </w:r>
          </w:p>
        </w:tc>
        <w:tc>
          <w:tcPr>
            <w:tcW w:w="4860" w:type="dxa"/>
          </w:tcPr>
          <w:p w14:paraId="1E50F5FE" w14:textId="20F4D805" w:rsidR="00B27D3E" w:rsidRDefault="00B27D3E" w:rsidP="00F25FB8">
            <w:pPr>
              <w:pStyle w:val="Policytext-Level1"/>
            </w:pPr>
            <w:r>
              <w:t>A candidate’s spousal travel expenses may be reimbursed. The request for reimbursement must be approved by the unit business officer prior to making travel arrangements.</w:t>
            </w:r>
          </w:p>
          <w:p w14:paraId="6A4B7465" w14:textId="13C0C8F6" w:rsidR="00372681" w:rsidRPr="00440695" w:rsidRDefault="00372681" w:rsidP="00F25FB8">
            <w:pPr>
              <w:pStyle w:val="Policytext-Level1"/>
            </w:pPr>
            <w:r w:rsidRPr="00440695">
              <w:t xml:space="preserve">Departments should use the </w:t>
            </w:r>
            <w:hyperlink r:id="rId46" w:anchor="par_title" w:history="1">
              <w:r w:rsidRPr="00440695">
                <w:rPr>
                  <w:rStyle w:val="Hyperlink"/>
                </w:rPr>
                <w:t xml:space="preserve">UBF </w:t>
              </w:r>
              <w:proofErr w:type="spellStart"/>
              <w:r w:rsidR="00E26C01" w:rsidRPr="00440695">
                <w:rPr>
                  <w:rStyle w:val="Hyperlink"/>
                </w:rPr>
                <w:t>P</w:t>
              </w:r>
              <w:r w:rsidRPr="00440695">
                <w:rPr>
                  <w:rStyle w:val="Hyperlink"/>
                </w:rPr>
                <w:t>Card</w:t>
              </w:r>
              <w:proofErr w:type="spellEnd"/>
            </w:hyperlink>
            <w:r w:rsidRPr="00440695">
              <w:t xml:space="preserve"> or a </w:t>
            </w:r>
            <w:hyperlink r:id="rId47" w:history="1">
              <w:r w:rsidRPr="00440695">
                <w:rPr>
                  <w:rStyle w:val="Hyperlink"/>
                </w:rPr>
                <w:t>Disbursement Request (DR)</w:t>
              </w:r>
            </w:hyperlink>
            <w:r w:rsidRPr="00440695">
              <w:t>.</w:t>
            </w:r>
          </w:p>
        </w:tc>
      </w:tr>
    </w:tbl>
    <w:p w14:paraId="04276DCD" w14:textId="3F8CE37F" w:rsidR="00770C13" w:rsidRDefault="00770C13"/>
    <w:tbl>
      <w:tblPr>
        <w:tblW w:w="144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tudent, Guest, and Candidate Travel Reimbursement - State, Research Foundation and UB Foundation"/>
      </w:tblPr>
      <w:tblGrid>
        <w:gridCol w:w="14400"/>
      </w:tblGrid>
      <w:tr w:rsidR="00770C13" w:rsidRPr="009B5A16" w14:paraId="6BF2476F" w14:textId="77777777" w:rsidTr="00D27ACF">
        <w:trPr>
          <w:trHeight w:val="346"/>
          <w:tblHeader/>
        </w:trPr>
        <w:tc>
          <w:tcPr>
            <w:tcW w:w="14400" w:type="dxa"/>
            <w:shd w:val="clear" w:color="auto" w:fill="D9D9D9" w:themeFill="background1" w:themeFillShade="D9"/>
          </w:tcPr>
          <w:p w14:paraId="40CBF7E8" w14:textId="37EEF8CF" w:rsidR="00770C13" w:rsidRPr="00B712D9" w:rsidRDefault="00770C13" w:rsidP="00770C13">
            <w:pPr>
              <w:spacing w:before="60" w:after="60"/>
            </w:pPr>
            <w:r>
              <w:rPr>
                <w:rFonts w:ascii="Garamond" w:hAnsi="Garamond"/>
                <w:b/>
                <w:bCs/>
              </w:rPr>
              <w:lastRenderedPageBreak/>
              <w:t>History – Travel Policy Charts</w:t>
            </w:r>
          </w:p>
        </w:tc>
      </w:tr>
      <w:tr w:rsidR="00770C13" w:rsidRPr="009B5A16" w14:paraId="17355B2F" w14:textId="77777777" w:rsidTr="00D27ACF">
        <w:trPr>
          <w:trHeight w:val="346"/>
        </w:trPr>
        <w:tc>
          <w:tcPr>
            <w:tcW w:w="14400" w:type="dxa"/>
            <w:shd w:val="clear" w:color="auto" w:fill="auto"/>
          </w:tcPr>
          <w:p w14:paraId="049D2C97" w14:textId="18746FB0" w:rsidR="00F25FB8" w:rsidRDefault="00F25FB8" w:rsidP="00F25FB8">
            <w:pPr>
              <w:pStyle w:val="Policytext-Level1"/>
            </w:pPr>
            <w:r>
              <w:t xml:space="preserve">November 10, 2023 – Updated the charts to specify that early check-in fees and seat selection fees are not reimbursable when the source of funds is Research Foundation federally-funded </w:t>
            </w:r>
            <w:proofErr w:type="gramStart"/>
            <w:r>
              <w:t>awards</w:t>
            </w:r>
            <w:proofErr w:type="gramEnd"/>
          </w:p>
          <w:p w14:paraId="461DBAAE" w14:textId="77777777" w:rsidR="00F25FB8" w:rsidRDefault="00F25FB8" w:rsidP="00F25FB8">
            <w:pPr>
              <w:pStyle w:val="Policytext-Level1"/>
            </w:pPr>
          </w:p>
          <w:p w14:paraId="05C2490C" w14:textId="65B40481" w:rsidR="009A5E5C" w:rsidRPr="00467B72" w:rsidRDefault="009A5E5C" w:rsidP="00F25FB8">
            <w:pPr>
              <w:pStyle w:val="Policytext-Level1"/>
            </w:pPr>
            <w:r>
              <w:t xml:space="preserve">May 11, 2023 – Updated the charts to clarify that early check-in fees and seat selection fees are reimbursable only with receipt, justification, and UBO approval and require completion of the </w:t>
            </w:r>
            <w:r w:rsidRPr="00467B72">
              <w:rPr>
                <w:i/>
                <w:iCs/>
              </w:rPr>
              <w:t>Policy Exception Request</w:t>
            </w:r>
            <w:r w:rsidR="00467B72">
              <w:t xml:space="preserve"> (Miscellaneous Expenses)</w:t>
            </w:r>
          </w:p>
          <w:p w14:paraId="0E94E101" w14:textId="77777777" w:rsidR="009A5E5C" w:rsidRDefault="009A5E5C" w:rsidP="00F25FB8">
            <w:pPr>
              <w:pStyle w:val="Policytext-Level1"/>
            </w:pPr>
          </w:p>
          <w:p w14:paraId="7482E2FF" w14:textId="2DDCAC14" w:rsidR="00A15784" w:rsidRDefault="00224E38" w:rsidP="00F25FB8">
            <w:pPr>
              <w:pStyle w:val="Policytext-Level1"/>
            </w:pPr>
            <w:r>
              <w:t>October 2</w:t>
            </w:r>
            <w:r w:rsidR="00194A6E">
              <w:t>5</w:t>
            </w:r>
            <w:r>
              <w:t>, 2022 – Update</w:t>
            </w:r>
            <w:r w:rsidR="00A15784">
              <w:t>d</w:t>
            </w:r>
            <w:r>
              <w:t xml:space="preserve"> the charts to specify that</w:t>
            </w:r>
            <w:r w:rsidR="00A15784">
              <w:t>:</w:t>
            </w:r>
          </w:p>
          <w:p w14:paraId="28EEAA4C" w14:textId="71D89E19" w:rsidR="00224E38" w:rsidRDefault="00A15784" w:rsidP="00F25FB8">
            <w:pPr>
              <w:pStyle w:val="Policytext-Level1"/>
              <w:numPr>
                <w:ilvl w:val="0"/>
                <w:numId w:val="32"/>
              </w:numPr>
            </w:pPr>
            <w:r>
              <w:t>Individuals must submit a Request for pre-approval to obtain reimbursement for travel expenses through the travel and expense reimbursement system (Reimbursement Method – State, RF, and UBF)</w:t>
            </w:r>
          </w:p>
          <w:p w14:paraId="1E360C1D" w14:textId="2302520F" w:rsidR="00A15784" w:rsidRDefault="00A15784" w:rsidP="00F25FB8">
            <w:pPr>
              <w:pStyle w:val="Policytext-Level1"/>
              <w:numPr>
                <w:ilvl w:val="0"/>
                <w:numId w:val="32"/>
              </w:numPr>
            </w:pPr>
            <w:r>
              <w:t>Supervisors must approve the traveler’s Request for pre-approval (Supervisor and Cost Approval – State, RF, and UBF)</w:t>
            </w:r>
          </w:p>
          <w:p w14:paraId="02FD2A7B" w14:textId="77777777" w:rsidR="00224E38" w:rsidRDefault="00224E38" w:rsidP="00F25FB8">
            <w:pPr>
              <w:pStyle w:val="Policytext-Level1"/>
            </w:pPr>
          </w:p>
          <w:p w14:paraId="349D6E51" w14:textId="702CD53B" w:rsidR="00FD4D88" w:rsidRDefault="00FD4D88" w:rsidP="00F25FB8">
            <w:pPr>
              <w:pStyle w:val="Policytext-Level1"/>
            </w:pPr>
            <w:r>
              <w:t>July 25, 2022 – Updated the charts to clarify that upgrade seat selection fees (e.g., first class) are not reimbursable (Miscellaneous Expenses – State, RF, and UBF)</w:t>
            </w:r>
          </w:p>
          <w:p w14:paraId="3664640E" w14:textId="77777777" w:rsidR="00FD4D88" w:rsidRDefault="00FD4D88" w:rsidP="00F25FB8">
            <w:pPr>
              <w:pStyle w:val="Policytext-Level1"/>
            </w:pPr>
          </w:p>
          <w:p w14:paraId="4B26A0E2" w14:textId="181D3C42" w:rsidR="00031AE8" w:rsidRDefault="00031AE8" w:rsidP="00F25FB8">
            <w:pPr>
              <w:pStyle w:val="Policytext-Level1"/>
            </w:pPr>
            <w:r>
              <w:t>Ju</w:t>
            </w:r>
            <w:r w:rsidR="008F1546">
              <w:t>ne</w:t>
            </w:r>
            <w:r>
              <w:t xml:space="preserve"> </w:t>
            </w:r>
            <w:r w:rsidR="008F1546">
              <w:t>30</w:t>
            </w:r>
            <w:r>
              <w:t>, 2022 – Updated the charts to allow reimbursement for early check-in and seat selection fees (Miscellaneous Expenses – State, RF, and UBF):</w:t>
            </w:r>
          </w:p>
          <w:p w14:paraId="6837D3E8" w14:textId="1349FF98" w:rsidR="00031AE8" w:rsidRDefault="00031AE8" w:rsidP="00F25FB8">
            <w:pPr>
              <w:pStyle w:val="Policytext-Level1"/>
              <w:numPr>
                <w:ilvl w:val="0"/>
                <w:numId w:val="31"/>
              </w:numPr>
            </w:pPr>
            <w:r>
              <w:t xml:space="preserve">Early check-in fees are reimbursable only when approved by the UBO; complete the </w:t>
            </w:r>
            <w:r w:rsidRPr="00031AE8">
              <w:rPr>
                <w:i/>
              </w:rPr>
              <w:t>Policy Exception Request</w:t>
            </w:r>
          </w:p>
          <w:p w14:paraId="18DF12FC" w14:textId="6772A0D6" w:rsidR="00031AE8" w:rsidRDefault="00031AE8" w:rsidP="00F25FB8">
            <w:pPr>
              <w:pStyle w:val="Policytext-Level1"/>
              <w:numPr>
                <w:ilvl w:val="0"/>
                <w:numId w:val="31"/>
              </w:numPr>
            </w:pPr>
            <w:r>
              <w:t xml:space="preserve">Seat selection fees are reimbursable only with receipt and </w:t>
            </w:r>
            <w:proofErr w:type="gramStart"/>
            <w:r>
              <w:t>justification</w:t>
            </w:r>
            <w:proofErr w:type="gramEnd"/>
          </w:p>
          <w:p w14:paraId="339125A8" w14:textId="77777777" w:rsidR="00031AE8" w:rsidRDefault="00031AE8" w:rsidP="00F25FB8">
            <w:pPr>
              <w:pStyle w:val="Policytext-Level1"/>
            </w:pPr>
          </w:p>
          <w:p w14:paraId="53D43729" w14:textId="7B04C9D0" w:rsidR="00BD6AFC" w:rsidRDefault="003C3871" w:rsidP="00F25FB8">
            <w:pPr>
              <w:pStyle w:val="Policytext-Level1"/>
            </w:pPr>
            <w:r>
              <w:t>Ju</w:t>
            </w:r>
            <w:r w:rsidR="004C117F">
              <w:t>ly</w:t>
            </w:r>
            <w:r w:rsidR="00B65248">
              <w:t xml:space="preserve"> 2</w:t>
            </w:r>
            <w:r w:rsidR="004C117F">
              <w:t>6</w:t>
            </w:r>
            <w:r w:rsidR="00BD6AFC">
              <w:t>, 202</w:t>
            </w:r>
            <w:r w:rsidR="005F240B">
              <w:t>1</w:t>
            </w:r>
            <w:r w:rsidR="00BD6AFC">
              <w:t xml:space="preserve"> – Updated the charts to </w:t>
            </w:r>
            <w:r w:rsidR="00160CC3">
              <w:t xml:space="preserve">require the traveler to complete the </w:t>
            </w:r>
            <w:r w:rsidR="00160CC3" w:rsidRPr="00160CC3">
              <w:rPr>
                <w:i/>
              </w:rPr>
              <w:t>Policy Exception Request</w:t>
            </w:r>
            <w:r w:rsidR="00160CC3">
              <w:rPr>
                <w:i/>
              </w:rPr>
              <w:t xml:space="preserve"> </w:t>
            </w:r>
            <w:r w:rsidR="00160CC3">
              <w:t xml:space="preserve">when the </w:t>
            </w:r>
            <w:r w:rsidR="00BD6AFC" w:rsidRPr="00763C07">
              <w:rPr>
                <w:i/>
              </w:rPr>
              <w:t>E</w:t>
            </w:r>
            <w:r w:rsidR="00BD6AFC" w:rsidRPr="00425502">
              <w:rPr>
                <w:i/>
              </w:rPr>
              <w:t xml:space="preserve">xpense </w:t>
            </w:r>
            <w:r w:rsidR="00BD6AFC">
              <w:rPr>
                <w:i/>
              </w:rPr>
              <w:t>R</w:t>
            </w:r>
            <w:r w:rsidR="00BD6AFC" w:rsidRPr="00425502">
              <w:rPr>
                <w:i/>
              </w:rPr>
              <w:t>eport</w:t>
            </w:r>
            <w:r w:rsidR="00BD6AFC">
              <w:t xml:space="preserve"> is submitted more than 120 da</w:t>
            </w:r>
            <w:r w:rsidR="00160CC3">
              <w:t>ys after the last day of travel</w:t>
            </w:r>
            <w:r w:rsidR="008F1546">
              <w:t xml:space="preserve"> (Expense Report Submission Time Limit – State, RF, and UBF)</w:t>
            </w:r>
            <w:r w:rsidR="00BD6AFC">
              <w:t>.</w:t>
            </w:r>
          </w:p>
          <w:p w14:paraId="2507AF0D" w14:textId="77777777" w:rsidR="00BD6AFC" w:rsidRDefault="00BD6AFC" w:rsidP="00F25FB8">
            <w:pPr>
              <w:pStyle w:val="Policytext-Level1"/>
            </w:pPr>
          </w:p>
          <w:p w14:paraId="12AF4A58" w14:textId="50A6AB55" w:rsidR="00770C13" w:rsidRDefault="00FA5FAF" w:rsidP="00F25FB8">
            <w:pPr>
              <w:pStyle w:val="Policytext-Level1"/>
            </w:pPr>
            <w:r>
              <w:t xml:space="preserve">June 22, 2020 – Updated the charts to clarify </w:t>
            </w:r>
            <w:r w:rsidR="00B74F3E">
              <w:t xml:space="preserve">reimbursement of </w:t>
            </w:r>
            <w:r w:rsidR="008E168C">
              <w:t>spousal travel expense</w:t>
            </w:r>
            <w:r w:rsidR="00B74F3E">
              <w:t>s</w:t>
            </w:r>
            <w:r w:rsidR="008E168C">
              <w:t xml:space="preserve"> when part of </w:t>
            </w:r>
            <w:r>
              <w:t xml:space="preserve">student, guest, </w:t>
            </w:r>
            <w:r w:rsidR="00B74F3E">
              <w:t>or</w:t>
            </w:r>
            <w:r>
              <w:t xml:space="preserve"> candidate travel</w:t>
            </w:r>
            <w:r w:rsidR="008E168C">
              <w:t>:</w:t>
            </w:r>
          </w:p>
          <w:p w14:paraId="77621E64" w14:textId="77777777" w:rsidR="008E168C" w:rsidRDefault="008E168C" w:rsidP="008E168C">
            <w:pPr>
              <w:pStyle w:val="ListParagraph"/>
              <w:keepNext/>
              <w:keepLines/>
              <w:numPr>
                <w:ilvl w:val="0"/>
                <w:numId w:val="13"/>
              </w:numPr>
              <w:spacing w:before="60" w:after="60"/>
              <w:rPr>
                <w:rFonts w:ascii="Garamond" w:hAnsi="Garamond"/>
                <w:sz w:val="22"/>
                <w:szCs w:val="22"/>
              </w:rPr>
            </w:pPr>
            <w:r w:rsidRPr="008E168C">
              <w:rPr>
                <w:rFonts w:ascii="Garamond" w:hAnsi="Garamond"/>
                <w:sz w:val="22"/>
                <w:szCs w:val="22"/>
              </w:rPr>
              <w:t>State – reimbursement of spousal travel expenses is not allowed</w:t>
            </w:r>
          </w:p>
          <w:p w14:paraId="1FE4E8F3" w14:textId="2C03D89D" w:rsidR="008E168C" w:rsidRDefault="008E168C" w:rsidP="008E168C">
            <w:pPr>
              <w:pStyle w:val="ListParagraph"/>
              <w:keepNext/>
              <w:keepLines/>
              <w:numPr>
                <w:ilvl w:val="0"/>
                <w:numId w:val="13"/>
              </w:numPr>
              <w:spacing w:before="60" w:after="60"/>
              <w:rPr>
                <w:rFonts w:ascii="Garamond" w:hAnsi="Garamond"/>
                <w:sz w:val="22"/>
                <w:szCs w:val="22"/>
              </w:rPr>
            </w:pPr>
            <w:r>
              <w:rPr>
                <w:rFonts w:ascii="Garamond" w:hAnsi="Garamond"/>
                <w:sz w:val="22"/>
                <w:szCs w:val="22"/>
              </w:rPr>
              <w:t xml:space="preserve">RF – </w:t>
            </w:r>
            <w:r w:rsidR="00B74F3E">
              <w:rPr>
                <w:rFonts w:ascii="Garamond" w:hAnsi="Garamond"/>
                <w:sz w:val="22"/>
                <w:szCs w:val="22"/>
              </w:rPr>
              <w:t>s</w:t>
            </w:r>
            <w:r>
              <w:rPr>
                <w:rFonts w:ascii="Garamond" w:hAnsi="Garamond"/>
                <w:sz w:val="22"/>
                <w:szCs w:val="22"/>
              </w:rPr>
              <w:t>pousal travel expenses may be reimbursed only when allowed by the sponsor and budgeted in the grant</w:t>
            </w:r>
          </w:p>
          <w:p w14:paraId="38B47156" w14:textId="4C316D98" w:rsidR="008E168C" w:rsidRPr="008E168C" w:rsidRDefault="00B74F3E" w:rsidP="008E168C">
            <w:pPr>
              <w:pStyle w:val="ListParagraph"/>
              <w:keepNext/>
              <w:keepLines/>
              <w:numPr>
                <w:ilvl w:val="0"/>
                <w:numId w:val="13"/>
              </w:numPr>
              <w:spacing w:before="60" w:after="60"/>
              <w:rPr>
                <w:rFonts w:ascii="Garamond" w:hAnsi="Garamond"/>
                <w:sz w:val="22"/>
                <w:szCs w:val="22"/>
              </w:rPr>
            </w:pPr>
            <w:proofErr w:type="gramStart"/>
            <w:r>
              <w:rPr>
                <w:rFonts w:ascii="Garamond" w:hAnsi="Garamond"/>
                <w:sz w:val="22"/>
                <w:szCs w:val="22"/>
              </w:rPr>
              <w:t>UBF  -</w:t>
            </w:r>
            <w:proofErr w:type="gramEnd"/>
            <w:r>
              <w:rPr>
                <w:rFonts w:ascii="Garamond" w:hAnsi="Garamond"/>
                <w:sz w:val="22"/>
                <w:szCs w:val="22"/>
              </w:rPr>
              <w:t xml:space="preserve"> a</w:t>
            </w:r>
            <w:r w:rsidR="008E168C">
              <w:rPr>
                <w:rFonts w:ascii="Garamond" w:hAnsi="Garamond"/>
                <w:sz w:val="22"/>
                <w:szCs w:val="22"/>
              </w:rPr>
              <w:t xml:space="preserve"> candidate’s spousal travel expenses may be reimbursed; the request for reimbursement must be approved by the unit business officer prior to making travel arrangements</w:t>
            </w:r>
          </w:p>
          <w:p w14:paraId="3D00A5D5" w14:textId="77777777" w:rsidR="008E168C" w:rsidRPr="00B712D9" w:rsidRDefault="008E168C" w:rsidP="00F25FB8">
            <w:pPr>
              <w:pStyle w:val="Policytext-Level1"/>
            </w:pPr>
          </w:p>
          <w:p w14:paraId="1921B883" w14:textId="5DFCCBAF" w:rsidR="00770C13" w:rsidRDefault="008E168C" w:rsidP="00F25FB8">
            <w:pPr>
              <w:pStyle w:val="Policytext-Level1"/>
            </w:pPr>
            <w:r>
              <w:t>Marc</w:t>
            </w:r>
            <w:r w:rsidR="00D27ACF">
              <w:t xml:space="preserve">h </w:t>
            </w:r>
            <w:r w:rsidR="00763C07">
              <w:t>31</w:t>
            </w:r>
            <w:r w:rsidR="00D27ACF">
              <w:t xml:space="preserve">, 2020 – Updated the charts </w:t>
            </w:r>
            <w:r>
              <w:t xml:space="preserve">to </w:t>
            </w:r>
            <w:r w:rsidR="00D27ACF">
              <w:t xml:space="preserve">specify that lodging and meal reimbursement may not be requested if </w:t>
            </w:r>
            <w:r w:rsidR="00B74F3E">
              <w:t xml:space="preserve">you are </w:t>
            </w:r>
            <w:r w:rsidR="00D27ACF">
              <w:t>staying in your personal residence. Your personal residence includes your home address as well as a remote residence that you own</w:t>
            </w:r>
            <w:r w:rsidR="008F1546">
              <w:t xml:space="preserve"> (Meal Eligibility Requirements – State, RF, and UBF; Overnight Lodging and Meal Reimbursement – State, RF, and UBF)</w:t>
            </w:r>
            <w:r w:rsidR="00D27ACF">
              <w:t>.</w:t>
            </w:r>
          </w:p>
          <w:p w14:paraId="0EFA8461" w14:textId="77777777" w:rsidR="00D27ACF" w:rsidRDefault="00D27ACF" w:rsidP="00F25FB8">
            <w:pPr>
              <w:pStyle w:val="Policytext-Level1"/>
            </w:pPr>
          </w:p>
          <w:p w14:paraId="69C3CA50" w14:textId="02B2175A" w:rsidR="00D27ACF" w:rsidRPr="00C83185" w:rsidRDefault="00D27ACF" w:rsidP="00F25FB8">
            <w:pPr>
              <w:pStyle w:val="Policytext-Level1"/>
            </w:pPr>
            <w:r>
              <w:t xml:space="preserve">January </w:t>
            </w:r>
            <w:r w:rsidR="00763C07">
              <w:t>8</w:t>
            </w:r>
            <w:r>
              <w:t xml:space="preserve">, 2020 – Updated the charts to clarify that </w:t>
            </w:r>
            <w:r w:rsidR="00763C07">
              <w:t>w</w:t>
            </w:r>
            <w:r w:rsidRPr="005254CE">
              <w:t>hen employees are traveling on RF funds, NYS tax</w:t>
            </w:r>
            <w:r>
              <w:t>es are not reimbursable</w:t>
            </w:r>
            <w:r w:rsidR="00B74F3E">
              <w:t>; t</w:t>
            </w:r>
            <w:r w:rsidRPr="005254CE">
              <w:t>his applies to sales tax, hotel occupancy taxes, and NYS taxes on car rentals and hotels</w:t>
            </w:r>
            <w:r w:rsidR="008F1546">
              <w:t xml:space="preserve"> (Tax Exemption Guidance – State, RF, and UBF)</w:t>
            </w:r>
            <w:r w:rsidRPr="005254CE">
              <w:t>.</w:t>
            </w:r>
          </w:p>
        </w:tc>
      </w:tr>
    </w:tbl>
    <w:p w14:paraId="6B8745C7" w14:textId="77777777" w:rsidR="00AF4937" w:rsidRDefault="00AF4937"/>
    <w:sectPr w:rsidR="00AF4937" w:rsidSect="001B4532">
      <w:footerReference w:type="default" r:id="rId48"/>
      <w:pgSz w:w="15840" w:h="12240" w:orient="landscape"/>
      <w:pgMar w:top="864" w:right="1152" w:bottom="864" w:left="115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4DCDC" w14:textId="77777777" w:rsidR="008E7A8E" w:rsidRDefault="008E7A8E" w:rsidP="00E167E2">
      <w:r>
        <w:separator/>
      </w:r>
    </w:p>
  </w:endnote>
  <w:endnote w:type="continuationSeparator" w:id="0">
    <w:p w14:paraId="3F28258B" w14:textId="77777777" w:rsidR="008E7A8E" w:rsidRDefault="008E7A8E" w:rsidP="00E16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57640" w14:textId="60BAAA57" w:rsidR="008E7A8E" w:rsidRPr="00A8513D" w:rsidRDefault="008E7A8E">
    <w:pPr>
      <w:pStyle w:val="Footer"/>
      <w:rPr>
        <w:rFonts w:ascii="Garamond" w:hAnsi="Garamond"/>
        <w:sz w:val="20"/>
        <w:szCs w:val="20"/>
      </w:rPr>
    </w:pPr>
    <w:r w:rsidRPr="00A8513D">
      <w:rPr>
        <w:rFonts w:ascii="Garamond" w:hAnsi="Garamond"/>
        <w:sz w:val="20"/>
        <w:szCs w:val="20"/>
      </w:rPr>
      <w:t>Travel Policy Charts</w:t>
    </w:r>
    <w:r w:rsidRPr="00A8513D">
      <w:rPr>
        <w:rFonts w:ascii="Garamond" w:hAnsi="Garamond"/>
        <w:sz w:val="20"/>
        <w:szCs w:val="20"/>
      </w:rPr>
      <w:ptab w:relativeTo="margin" w:alignment="center" w:leader="none"/>
    </w:r>
    <w:r w:rsidR="00F25FB8">
      <w:rPr>
        <w:rFonts w:ascii="Garamond" w:hAnsi="Garamond"/>
        <w:sz w:val="20"/>
        <w:szCs w:val="20"/>
      </w:rPr>
      <w:t>November</w:t>
    </w:r>
    <w:r w:rsidR="009A5E5C">
      <w:rPr>
        <w:rFonts w:ascii="Garamond" w:hAnsi="Garamond"/>
        <w:sz w:val="20"/>
        <w:szCs w:val="20"/>
      </w:rPr>
      <w:t xml:space="preserve"> 1</w:t>
    </w:r>
    <w:r w:rsidR="00F25FB8">
      <w:rPr>
        <w:rFonts w:ascii="Garamond" w:hAnsi="Garamond"/>
        <w:sz w:val="20"/>
        <w:szCs w:val="20"/>
      </w:rPr>
      <w:t>0</w:t>
    </w:r>
    <w:r>
      <w:rPr>
        <w:rFonts w:ascii="Garamond" w:hAnsi="Garamond"/>
        <w:sz w:val="20"/>
        <w:szCs w:val="20"/>
      </w:rPr>
      <w:t>, 202</w:t>
    </w:r>
    <w:r w:rsidR="009A5E5C">
      <w:rPr>
        <w:rFonts w:ascii="Garamond" w:hAnsi="Garamond"/>
        <w:sz w:val="20"/>
        <w:szCs w:val="20"/>
      </w:rPr>
      <w:t>3</w:t>
    </w:r>
    <w:r w:rsidRPr="00A8513D">
      <w:rPr>
        <w:rFonts w:ascii="Garamond" w:hAnsi="Garamond"/>
        <w:sz w:val="20"/>
        <w:szCs w:val="20"/>
      </w:rPr>
      <w:ptab w:relativeTo="margin" w:alignment="right" w:leader="none"/>
    </w:r>
    <w:r w:rsidRPr="001B4532">
      <w:rPr>
        <w:rFonts w:ascii="Garamond" w:hAnsi="Garamond"/>
        <w:sz w:val="20"/>
        <w:szCs w:val="20"/>
      </w:rPr>
      <w:t xml:space="preserve">Page </w:t>
    </w:r>
    <w:r w:rsidRPr="001B4532">
      <w:rPr>
        <w:rFonts w:ascii="Garamond" w:hAnsi="Garamond"/>
        <w:bCs/>
        <w:sz w:val="20"/>
        <w:szCs w:val="20"/>
      </w:rPr>
      <w:fldChar w:fldCharType="begin"/>
    </w:r>
    <w:r w:rsidRPr="001B4532">
      <w:rPr>
        <w:rFonts w:ascii="Garamond" w:hAnsi="Garamond"/>
        <w:bCs/>
        <w:sz w:val="20"/>
        <w:szCs w:val="20"/>
      </w:rPr>
      <w:instrText xml:space="preserve"> PAGE  \* Arabic  \* MERGEFORMAT </w:instrText>
    </w:r>
    <w:r w:rsidRPr="001B4532">
      <w:rPr>
        <w:rFonts w:ascii="Garamond" w:hAnsi="Garamond"/>
        <w:bCs/>
        <w:sz w:val="20"/>
        <w:szCs w:val="20"/>
      </w:rPr>
      <w:fldChar w:fldCharType="separate"/>
    </w:r>
    <w:r w:rsidR="00847CDB">
      <w:rPr>
        <w:rFonts w:ascii="Garamond" w:hAnsi="Garamond"/>
        <w:bCs/>
        <w:noProof/>
        <w:sz w:val="20"/>
        <w:szCs w:val="20"/>
      </w:rPr>
      <w:t>17</w:t>
    </w:r>
    <w:r w:rsidRPr="001B4532">
      <w:rPr>
        <w:rFonts w:ascii="Garamond" w:hAnsi="Garamond"/>
        <w:bCs/>
        <w:sz w:val="20"/>
        <w:szCs w:val="20"/>
      </w:rPr>
      <w:fldChar w:fldCharType="end"/>
    </w:r>
    <w:r w:rsidRPr="001B4532">
      <w:rPr>
        <w:rFonts w:ascii="Garamond" w:hAnsi="Garamond"/>
        <w:sz w:val="20"/>
        <w:szCs w:val="20"/>
      </w:rPr>
      <w:t xml:space="preserve"> of </w:t>
    </w:r>
    <w:r w:rsidRPr="001B4532">
      <w:rPr>
        <w:rFonts w:ascii="Garamond" w:hAnsi="Garamond"/>
        <w:bCs/>
        <w:sz w:val="20"/>
        <w:szCs w:val="20"/>
      </w:rPr>
      <w:fldChar w:fldCharType="begin"/>
    </w:r>
    <w:r w:rsidRPr="001B4532">
      <w:rPr>
        <w:rFonts w:ascii="Garamond" w:hAnsi="Garamond"/>
        <w:bCs/>
        <w:sz w:val="20"/>
        <w:szCs w:val="20"/>
      </w:rPr>
      <w:instrText xml:space="preserve"> NUMPAGES  \* Arabic  \* MERGEFORMAT </w:instrText>
    </w:r>
    <w:r w:rsidRPr="001B4532">
      <w:rPr>
        <w:rFonts w:ascii="Garamond" w:hAnsi="Garamond"/>
        <w:bCs/>
        <w:sz w:val="20"/>
        <w:szCs w:val="20"/>
      </w:rPr>
      <w:fldChar w:fldCharType="separate"/>
    </w:r>
    <w:r w:rsidR="00847CDB">
      <w:rPr>
        <w:rFonts w:ascii="Garamond" w:hAnsi="Garamond"/>
        <w:bCs/>
        <w:noProof/>
        <w:sz w:val="20"/>
        <w:szCs w:val="20"/>
      </w:rPr>
      <w:t>17</w:t>
    </w:r>
    <w:r w:rsidRPr="001B4532">
      <w:rPr>
        <w:rFonts w:ascii="Garamond" w:hAnsi="Garamond"/>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51327" w14:textId="77777777" w:rsidR="008E7A8E" w:rsidRDefault="008E7A8E" w:rsidP="00E167E2">
      <w:r>
        <w:separator/>
      </w:r>
    </w:p>
  </w:footnote>
  <w:footnote w:type="continuationSeparator" w:id="0">
    <w:p w14:paraId="05ECE51F" w14:textId="77777777" w:rsidR="008E7A8E" w:rsidRDefault="008E7A8E" w:rsidP="00E167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F3371"/>
    <w:multiLevelType w:val="hybridMultilevel"/>
    <w:tmpl w:val="7E782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C1B3A"/>
    <w:multiLevelType w:val="hybridMultilevel"/>
    <w:tmpl w:val="46A22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C33BE"/>
    <w:multiLevelType w:val="hybridMultilevel"/>
    <w:tmpl w:val="6FC40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26755"/>
    <w:multiLevelType w:val="hybridMultilevel"/>
    <w:tmpl w:val="EF6A6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DD319D"/>
    <w:multiLevelType w:val="hybridMultilevel"/>
    <w:tmpl w:val="14766F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EAC64EA"/>
    <w:multiLevelType w:val="hybridMultilevel"/>
    <w:tmpl w:val="4594C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E23F6"/>
    <w:multiLevelType w:val="hybridMultilevel"/>
    <w:tmpl w:val="8B20D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56C53"/>
    <w:multiLevelType w:val="hybridMultilevel"/>
    <w:tmpl w:val="F948C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5B561C"/>
    <w:multiLevelType w:val="hybridMultilevel"/>
    <w:tmpl w:val="E25EC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0442AB"/>
    <w:multiLevelType w:val="hybridMultilevel"/>
    <w:tmpl w:val="77601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A715D6"/>
    <w:multiLevelType w:val="hybridMultilevel"/>
    <w:tmpl w:val="AC7E0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2F705A"/>
    <w:multiLevelType w:val="hybridMultilevel"/>
    <w:tmpl w:val="F42CBFF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39827E1B"/>
    <w:multiLevelType w:val="hybridMultilevel"/>
    <w:tmpl w:val="BFC45CDE"/>
    <w:lvl w:ilvl="0" w:tplc="8B6AF93A">
      <w:numFmt w:val="bullet"/>
      <w:lvlText w:val=""/>
      <w:lvlJc w:val="left"/>
      <w:pPr>
        <w:tabs>
          <w:tab w:val="num" w:pos="720"/>
        </w:tabs>
        <w:ind w:left="720" w:hanging="36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F06574"/>
    <w:multiLevelType w:val="hybridMultilevel"/>
    <w:tmpl w:val="23781D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A05164"/>
    <w:multiLevelType w:val="hybridMultilevel"/>
    <w:tmpl w:val="6B2CFEFA"/>
    <w:lvl w:ilvl="0" w:tplc="8B6AF93A">
      <w:numFmt w:val="bullet"/>
      <w:lvlText w:val=""/>
      <w:lvlJc w:val="left"/>
      <w:pPr>
        <w:ind w:left="720" w:hanging="360"/>
      </w:pPr>
      <w:rPr>
        <w:rFonts w:ascii="Wingdings 2" w:eastAsia="Times New Roman"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6D5DFF"/>
    <w:multiLevelType w:val="hybridMultilevel"/>
    <w:tmpl w:val="752EE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046196"/>
    <w:multiLevelType w:val="hybridMultilevel"/>
    <w:tmpl w:val="42809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17264E"/>
    <w:multiLevelType w:val="hybridMultilevel"/>
    <w:tmpl w:val="84B6C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B62121"/>
    <w:multiLevelType w:val="hybridMultilevel"/>
    <w:tmpl w:val="58BA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F77CD0"/>
    <w:multiLevelType w:val="hybridMultilevel"/>
    <w:tmpl w:val="5D261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353AD4"/>
    <w:multiLevelType w:val="hybridMultilevel"/>
    <w:tmpl w:val="62A4A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D82E99"/>
    <w:multiLevelType w:val="hybridMultilevel"/>
    <w:tmpl w:val="E1562B72"/>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C3B1B76"/>
    <w:multiLevelType w:val="hybridMultilevel"/>
    <w:tmpl w:val="657CC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F72F60"/>
    <w:multiLevelType w:val="hybridMultilevel"/>
    <w:tmpl w:val="ABBE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4B151D"/>
    <w:multiLevelType w:val="hybridMultilevel"/>
    <w:tmpl w:val="DA243E5A"/>
    <w:lvl w:ilvl="0" w:tplc="1D22EF1E">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13859E4"/>
    <w:multiLevelType w:val="hybridMultilevel"/>
    <w:tmpl w:val="B1E0598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6" w15:restartNumberingAfterBreak="0">
    <w:nsid w:val="6D6D3795"/>
    <w:multiLevelType w:val="hybridMultilevel"/>
    <w:tmpl w:val="E2C0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F87094"/>
    <w:multiLevelType w:val="hybridMultilevel"/>
    <w:tmpl w:val="7032C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F63D98"/>
    <w:multiLevelType w:val="hybridMultilevel"/>
    <w:tmpl w:val="6DC0E002"/>
    <w:lvl w:ilvl="0" w:tplc="8214A98A">
      <w:start w:val="1"/>
      <w:numFmt w:val="bullet"/>
      <w:lvlText w:val="▫"/>
      <w:lvlJc w:val="left"/>
      <w:pPr>
        <w:tabs>
          <w:tab w:val="num" w:pos="1440"/>
        </w:tabs>
        <w:ind w:left="1440" w:hanging="360"/>
      </w:pPr>
      <w:rPr>
        <w:rFonts w:ascii="Verdana" w:hAnsi="Verdana"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7E30F01"/>
    <w:multiLevelType w:val="hybridMultilevel"/>
    <w:tmpl w:val="AEB29738"/>
    <w:lvl w:ilvl="0" w:tplc="FF32E78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A26253"/>
    <w:multiLevelType w:val="hybridMultilevel"/>
    <w:tmpl w:val="9718E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5F13F2"/>
    <w:multiLevelType w:val="hybridMultilevel"/>
    <w:tmpl w:val="C81A0C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76055356">
    <w:abstractNumId w:val="12"/>
  </w:num>
  <w:num w:numId="2" w16cid:durableId="332800706">
    <w:abstractNumId w:val="13"/>
  </w:num>
  <w:num w:numId="3" w16cid:durableId="651252484">
    <w:abstractNumId w:val="0"/>
  </w:num>
  <w:num w:numId="4" w16cid:durableId="1105200006">
    <w:abstractNumId w:val="29"/>
  </w:num>
  <w:num w:numId="5" w16cid:durableId="719478762">
    <w:abstractNumId w:val="24"/>
  </w:num>
  <w:num w:numId="6" w16cid:durableId="1269267672">
    <w:abstractNumId w:val="28"/>
  </w:num>
  <w:num w:numId="7" w16cid:durableId="310598000">
    <w:abstractNumId w:val="14"/>
  </w:num>
  <w:num w:numId="8" w16cid:durableId="2096436330">
    <w:abstractNumId w:val="22"/>
  </w:num>
  <w:num w:numId="9" w16cid:durableId="1084642226">
    <w:abstractNumId w:val="2"/>
  </w:num>
  <w:num w:numId="10" w16cid:durableId="1470170160">
    <w:abstractNumId w:val="30"/>
  </w:num>
  <w:num w:numId="11" w16cid:durableId="55402752">
    <w:abstractNumId w:val="3"/>
  </w:num>
  <w:num w:numId="12" w16cid:durableId="1916892566">
    <w:abstractNumId w:val="31"/>
  </w:num>
  <w:num w:numId="13" w16cid:durableId="1863469853">
    <w:abstractNumId w:val="27"/>
  </w:num>
  <w:num w:numId="14" w16cid:durableId="1480268751">
    <w:abstractNumId w:val="21"/>
  </w:num>
  <w:num w:numId="15" w16cid:durableId="1706297792">
    <w:abstractNumId w:val="8"/>
  </w:num>
  <w:num w:numId="16" w16cid:durableId="1187140105">
    <w:abstractNumId w:val="20"/>
  </w:num>
  <w:num w:numId="17" w16cid:durableId="1522090367">
    <w:abstractNumId w:val="15"/>
  </w:num>
  <w:num w:numId="18" w16cid:durableId="516580298">
    <w:abstractNumId w:val="25"/>
  </w:num>
  <w:num w:numId="19" w16cid:durableId="1884170464">
    <w:abstractNumId w:val="23"/>
  </w:num>
  <w:num w:numId="20" w16cid:durableId="1536694234">
    <w:abstractNumId w:val="9"/>
  </w:num>
  <w:num w:numId="21" w16cid:durableId="619071626">
    <w:abstractNumId w:val="16"/>
  </w:num>
  <w:num w:numId="22" w16cid:durableId="530845283">
    <w:abstractNumId w:val="18"/>
  </w:num>
  <w:num w:numId="23" w16cid:durableId="773407028">
    <w:abstractNumId w:val="11"/>
  </w:num>
  <w:num w:numId="24" w16cid:durableId="1272322576">
    <w:abstractNumId w:val="7"/>
  </w:num>
  <w:num w:numId="25" w16cid:durableId="586233069">
    <w:abstractNumId w:val="19"/>
  </w:num>
  <w:num w:numId="26" w16cid:durableId="1027609366">
    <w:abstractNumId w:val="26"/>
  </w:num>
  <w:num w:numId="27" w16cid:durableId="322050936">
    <w:abstractNumId w:val="17"/>
  </w:num>
  <w:num w:numId="28" w16cid:durableId="285356196">
    <w:abstractNumId w:val="5"/>
  </w:num>
  <w:num w:numId="29" w16cid:durableId="1219323219">
    <w:abstractNumId w:val="10"/>
  </w:num>
  <w:num w:numId="30" w16cid:durableId="1689136733">
    <w:abstractNumId w:val="6"/>
  </w:num>
  <w:num w:numId="31" w16cid:durableId="230774766">
    <w:abstractNumId w:val="1"/>
  </w:num>
  <w:num w:numId="32" w16cid:durableId="10162274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937"/>
    <w:rsid w:val="00000791"/>
    <w:rsid w:val="00005860"/>
    <w:rsid w:val="00010A98"/>
    <w:rsid w:val="00010DE7"/>
    <w:rsid w:val="0001370D"/>
    <w:rsid w:val="0002152E"/>
    <w:rsid w:val="00021921"/>
    <w:rsid w:val="00024473"/>
    <w:rsid w:val="00026337"/>
    <w:rsid w:val="00030930"/>
    <w:rsid w:val="00030C27"/>
    <w:rsid w:val="000317F3"/>
    <w:rsid w:val="00031AE8"/>
    <w:rsid w:val="000431CB"/>
    <w:rsid w:val="00044158"/>
    <w:rsid w:val="00046B05"/>
    <w:rsid w:val="00050050"/>
    <w:rsid w:val="00050A11"/>
    <w:rsid w:val="00060E05"/>
    <w:rsid w:val="000659B4"/>
    <w:rsid w:val="00065C51"/>
    <w:rsid w:val="000709C6"/>
    <w:rsid w:val="000739E4"/>
    <w:rsid w:val="00073CCD"/>
    <w:rsid w:val="000777EF"/>
    <w:rsid w:val="00080045"/>
    <w:rsid w:val="00080188"/>
    <w:rsid w:val="000866AC"/>
    <w:rsid w:val="00087988"/>
    <w:rsid w:val="00092F8D"/>
    <w:rsid w:val="0009447B"/>
    <w:rsid w:val="000954B9"/>
    <w:rsid w:val="00097E3B"/>
    <w:rsid w:val="000A468A"/>
    <w:rsid w:val="000A5400"/>
    <w:rsid w:val="000A7030"/>
    <w:rsid w:val="000B4DDD"/>
    <w:rsid w:val="000C35CA"/>
    <w:rsid w:val="000C3B28"/>
    <w:rsid w:val="000C3FF2"/>
    <w:rsid w:val="000D06A8"/>
    <w:rsid w:val="000D1365"/>
    <w:rsid w:val="000D7800"/>
    <w:rsid w:val="000E2568"/>
    <w:rsid w:val="000E5F0C"/>
    <w:rsid w:val="00120851"/>
    <w:rsid w:val="00123A99"/>
    <w:rsid w:val="0012511E"/>
    <w:rsid w:val="00125A75"/>
    <w:rsid w:val="00127A5A"/>
    <w:rsid w:val="001316A1"/>
    <w:rsid w:val="00131B35"/>
    <w:rsid w:val="00131D80"/>
    <w:rsid w:val="00132B7F"/>
    <w:rsid w:val="001363A6"/>
    <w:rsid w:val="00136A04"/>
    <w:rsid w:val="00137577"/>
    <w:rsid w:val="00142467"/>
    <w:rsid w:val="001436D6"/>
    <w:rsid w:val="00145311"/>
    <w:rsid w:val="00147918"/>
    <w:rsid w:val="001479A4"/>
    <w:rsid w:val="00160452"/>
    <w:rsid w:val="00160CC3"/>
    <w:rsid w:val="001624E1"/>
    <w:rsid w:val="00164C5C"/>
    <w:rsid w:val="0016633A"/>
    <w:rsid w:val="00167566"/>
    <w:rsid w:val="00177737"/>
    <w:rsid w:val="001862C1"/>
    <w:rsid w:val="00193191"/>
    <w:rsid w:val="0019325F"/>
    <w:rsid w:val="00194A6E"/>
    <w:rsid w:val="001A3102"/>
    <w:rsid w:val="001A3ECC"/>
    <w:rsid w:val="001B4532"/>
    <w:rsid w:val="001B4D67"/>
    <w:rsid w:val="001B5BA3"/>
    <w:rsid w:val="001B5DEB"/>
    <w:rsid w:val="001B6AEA"/>
    <w:rsid w:val="001C5B63"/>
    <w:rsid w:val="001D26AB"/>
    <w:rsid w:val="001D35D4"/>
    <w:rsid w:val="001E3320"/>
    <w:rsid w:val="001E40C9"/>
    <w:rsid w:val="001E4B44"/>
    <w:rsid w:val="001F0AA6"/>
    <w:rsid w:val="001F21A7"/>
    <w:rsid w:val="001F3FA5"/>
    <w:rsid w:val="001F7F25"/>
    <w:rsid w:val="00204B4B"/>
    <w:rsid w:val="002051A3"/>
    <w:rsid w:val="0020662A"/>
    <w:rsid w:val="0021771B"/>
    <w:rsid w:val="00223733"/>
    <w:rsid w:val="002239C6"/>
    <w:rsid w:val="00224E38"/>
    <w:rsid w:val="0022654C"/>
    <w:rsid w:val="00226DCD"/>
    <w:rsid w:val="00234E04"/>
    <w:rsid w:val="00236A8A"/>
    <w:rsid w:val="00236C4A"/>
    <w:rsid w:val="002414EC"/>
    <w:rsid w:val="00255CDA"/>
    <w:rsid w:val="0025635F"/>
    <w:rsid w:val="0026374E"/>
    <w:rsid w:val="002651C3"/>
    <w:rsid w:val="00271C3C"/>
    <w:rsid w:val="00273B0D"/>
    <w:rsid w:val="0027431D"/>
    <w:rsid w:val="00275BF3"/>
    <w:rsid w:val="002779F0"/>
    <w:rsid w:val="002803C7"/>
    <w:rsid w:val="00280D7A"/>
    <w:rsid w:val="002814A9"/>
    <w:rsid w:val="00290815"/>
    <w:rsid w:val="00290DCD"/>
    <w:rsid w:val="00291593"/>
    <w:rsid w:val="00292A07"/>
    <w:rsid w:val="002958F5"/>
    <w:rsid w:val="002967C3"/>
    <w:rsid w:val="00296D54"/>
    <w:rsid w:val="002B5C78"/>
    <w:rsid w:val="002B5E58"/>
    <w:rsid w:val="002C264C"/>
    <w:rsid w:val="002C38D2"/>
    <w:rsid w:val="002C52BA"/>
    <w:rsid w:val="002C5712"/>
    <w:rsid w:val="002D0465"/>
    <w:rsid w:val="002D16F7"/>
    <w:rsid w:val="002D27E5"/>
    <w:rsid w:val="002D2917"/>
    <w:rsid w:val="002D2D47"/>
    <w:rsid w:val="002E2702"/>
    <w:rsid w:val="002E2720"/>
    <w:rsid w:val="002E3B8E"/>
    <w:rsid w:val="002F2D56"/>
    <w:rsid w:val="002F70C5"/>
    <w:rsid w:val="00300ECB"/>
    <w:rsid w:val="003023F0"/>
    <w:rsid w:val="0030618E"/>
    <w:rsid w:val="003103F7"/>
    <w:rsid w:val="00314445"/>
    <w:rsid w:val="00316D6C"/>
    <w:rsid w:val="00321446"/>
    <w:rsid w:val="003256BA"/>
    <w:rsid w:val="00332F14"/>
    <w:rsid w:val="00334C27"/>
    <w:rsid w:val="00336120"/>
    <w:rsid w:val="00336835"/>
    <w:rsid w:val="00336D5E"/>
    <w:rsid w:val="00341814"/>
    <w:rsid w:val="00346CFD"/>
    <w:rsid w:val="00347017"/>
    <w:rsid w:val="00350F0C"/>
    <w:rsid w:val="003610D1"/>
    <w:rsid w:val="0036342D"/>
    <w:rsid w:val="00365678"/>
    <w:rsid w:val="00366BC7"/>
    <w:rsid w:val="00366C0F"/>
    <w:rsid w:val="0037031D"/>
    <w:rsid w:val="00372681"/>
    <w:rsid w:val="00373001"/>
    <w:rsid w:val="0037671A"/>
    <w:rsid w:val="00376856"/>
    <w:rsid w:val="003831BC"/>
    <w:rsid w:val="0038431B"/>
    <w:rsid w:val="003867A3"/>
    <w:rsid w:val="00392A5D"/>
    <w:rsid w:val="00396F3C"/>
    <w:rsid w:val="003A035D"/>
    <w:rsid w:val="003A2A3A"/>
    <w:rsid w:val="003A708F"/>
    <w:rsid w:val="003B0C21"/>
    <w:rsid w:val="003B13B7"/>
    <w:rsid w:val="003B35E3"/>
    <w:rsid w:val="003B38FB"/>
    <w:rsid w:val="003B7A5D"/>
    <w:rsid w:val="003C20DE"/>
    <w:rsid w:val="003C2488"/>
    <w:rsid w:val="003C2975"/>
    <w:rsid w:val="003C3871"/>
    <w:rsid w:val="003C6F63"/>
    <w:rsid w:val="003D10A6"/>
    <w:rsid w:val="003D1613"/>
    <w:rsid w:val="003D35D4"/>
    <w:rsid w:val="003D69E1"/>
    <w:rsid w:val="003E1287"/>
    <w:rsid w:val="003E48CD"/>
    <w:rsid w:val="003E52D0"/>
    <w:rsid w:val="003F1EBF"/>
    <w:rsid w:val="003F3718"/>
    <w:rsid w:val="003F6725"/>
    <w:rsid w:val="003F67EE"/>
    <w:rsid w:val="004003B4"/>
    <w:rsid w:val="0040099D"/>
    <w:rsid w:val="00402612"/>
    <w:rsid w:val="0040553E"/>
    <w:rsid w:val="00407E5A"/>
    <w:rsid w:val="00411240"/>
    <w:rsid w:val="00417CD5"/>
    <w:rsid w:val="00420E21"/>
    <w:rsid w:val="00425502"/>
    <w:rsid w:val="00426CDC"/>
    <w:rsid w:val="00430EF7"/>
    <w:rsid w:val="00434A7F"/>
    <w:rsid w:val="00435DB4"/>
    <w:rsid w:val="00440695"/>
    <w:rsid w:val="00440BEF"/>
    <w:rsid w:val="00442EEB"/>
    <w:rsid w:val="0044413E"/>
    <w:rsid w:val="00455193"/>
    <w:rsid w:val="0046108B"/>
    <w:rsid w:val="00461658"/>
    <w:rsid w:val="00465E51"/>
    <w:rsid w:val="00467B72"/>
    <w:rsid w:val="004710C4"/>
    <w:rsid w:val="00473C99"/>
    <w:rsid w:val="0047445A"/>
    <w:rsid w:val="00482EE5"/>
    <w:rsid w:val="00486122"/>
    <w:rsid w:val="004948D6"/>
    <w:rsid w:val="004A06AE"/>
    <w:rsid w:val="004A0703"/>
    <w:rsid w:val="004A2F0F"/>
    <w:rsid w:val="004A54B5"/>
    <w:rsid w:val="004A5A11"/>
    <w:rsid w:val="004A650E"/>
    <w:rsid w:val="004B699A"/>
    <w:rsid w:val="004C05A6"/>
    <w:rsid w:val="004C0919"/>
    <w:rsid w:val="004C117F"/>
    <w:rsid w:val="004C3513"/>
    <w:rsid w:val="004D5FB1"/>
    <w:rsid w:val="004D6A3F"/>
    <w:rsid w:val="004E2EDB"/>
    <w:rsid w:val="004E5580"/>
    <w:rsid w:val="004F19DD"/>
    <w:rsid w:val="004F45E6"/>
    <w:rsid w:val="004F5121"/>
    <w:rsid w:val="004F6781"/>
    <w:rsid w:val="00503D7C"/>
    <w:rsid w:val="00504003"/>
    <w:rsid w:val="0050594C"/>
    <w:rsid w:val="00506F41"/>
    <w:rsid w:val="00511CF8"/>
    <w:rsid w:val="00515CFA"/>
    <w:rsid w:val="00522E40"/>
    <w:rsid w:val="00523FB4"/>
    <w:rsid w:val="005254CE"/>
    <w:rsid w:val="00532642"/>
    <w:rsid w:val="00532A2F"/>
    <w:rsid w:val="005341E1"/>
    <w:rsid w:val="005408A6"/>
    <w:rsid w:val="00540E83"/>
    <w:rsid w:val="0054315F"/>
    <w:rsid w:val="005448C4"/>
    <w:rsid w:val="005450DC"/>
    <w:rsid w:val="005513AE"/>
    <w:rsid w:val="0055712B"/>
    <w:rsid w:val="00561460"/>
    <w:rsid w:val="00562675"/>
    <w:rsid w:val="00563123"/>
    <w:rsid w:val="00565C89"/>
    <w:rsid w:val="00570F76"/>
    <w:rsid w:val="0057242D"/>
    <w:rsid w:val="00576AC0"/>
    <w:rsid w:val="00577E1D"/>
    <w:rsid w:val="00582250"/>
    <w:rsid w:val="00585CB0"/>
    <w:rsid w:val="00590530"/>
    <w:rsid w:val="005912FA"/>
    <w:rsid w:val="0059608E"/>
    <w:rsid w:val="005A0D72"/>
    <w:rsid w:val="005A3627"/>
    <w:rsid w:val="005A407B"/>
    <w:rsid w:val="005A4125"/>
    <w:rsid w:val="005C13C2"/>
    <w:rsid w:val="005C485F"/>
    <w:rsid w:val="005D0B36"/>
    <w:rsid w:val="005D305F"/>
    <w:rsid w:val="005D59D8"/>
    <w:rsid w:val="005D703E"/>
    <w:rsid w:val="005D7286"/>
    <w:rsid w:val="005E4307"/>
    <w:rsid w:val="005E437A"/>
    <w:rsid w:val="005E5547"/>
    <w:rsid w:val="005E593D"/>
    <w:rsid w:val="005F240B"/>
    <w:rsid w:val="005F27EB"/>
    <w:rsid w:val="005F2BA4"/>
    <w:rsid w:val="0060054E"/>
    <w:rsid w:val="006005BC"/>
    <w:rsid w:val="00607628"/>
    <w:rsid w:val="006109F8"/>
    <w:rsid w:val="00615E44"/>
    <w:rsid w:val="00620ED0"/>
    <w:rsid w:val="00631592"/>
    <w:rsid w:val="00640537"/>
    <w:rsid w:val="0064488B"/>
    <w:rsid w:val="00644DE3"/>
    <w:rsid w:val="00650952"/>
    <w:rsid w:val="00653407"/>
    <w:rsid w:val="00653597"/>
    <w:rsid w:val="00660FF0"/>
    <w:rsid w:val="00662C75"/>
    <w:rsid w:val="00662E3C"/>
    <w:rsid w:val="006635A2"/>
    <w:rsid w:val="0066652C"/>
    <w:rsid w:val="00666EEE"/>
    <w:rsid w:val="006738D6"/>
    <w:rsid w:val="0067668C"/>
    <w:rsid w:val="00683E35"/>
    <w:rsid w:val="0068626C"/>
    <w:rsid w:val="006878A9"/>
    <w:rsid w:val="0069201E"/>
    <w:rsid w:val="00692B4C"/>
    <w:rsid w:val="006A079B"/>
    <w:rsid w:val="006A70A6"/>
    <w:rsid w:val="006B4C9D"/>
    <w:rsid w:val="006B5409"/>
    <w:rsid w:val="006C07C2"/>
    <w:rsid w:val="006C1213"/>
    <w:rsid w:val="006C1DCF"/>
    <w:rsid w:val="006E5D33"/>
    <w:rsid w:val="006F32C2"/>
    <w:rsid w:val="006F5AC8"/>
    <w:rsid w:val="006F6742"/>
    <w:rsid w:val="006F7EEF"/>
    <w:rsid w:val="00704015"/>
    <w:rsid w:val="007055D7"/>
    <w:rsid w:val="00707913"/>
    <w:rsid w:val="00712401"/>
    <w:rsid w:val="0071607A"/>
    <w:rsid w:val="0071717A"/>
    <w:rsid w:val="00717A79"/>
    <w:rsid w:val="0072035E"/>
    <w:rsid w:val="00723880"/>
    <w:rsid w:val="00730676"/>
    <w:rsid w:val="007320BD"/>
    <w:rsid w:val="00733D86"/>
    <w:rsid w:val="00736CA1"/>
    <w:rsid w:val="00743E66"/>
    <w:rsid w:val="007450C5"/>
    <w:rsid w:val="00746172"/>
    <w:rsid w:val="00746B75"/>
    <w:rsid w:val="00752CBE"/>
    <w:rsid w:val="00753890"/>
    <w:rsid w:val="00757629"/>
    <w:rsid w:val="00760A48"/>
    <w:rsid w:val="00763C07"/>
    <w:rsid w:val="0077058A"/>
    <w:rsid w:val="0077087D"/>
    <w:rsid w:val="00770C13"/>
    <w:rsid w:val="00784770"/>
    <w:rsid w:val="00786B6B"/>
    <w:rsid w:val="00793AC2"/>
    <w:rsid w:val="00795641"/>
    <w:rsid w:val="007968B5"/>
    <w:rsid w:val="007A0AC8"/>
    <w:rsid w:val="007A0ECD"/>
    <w:rsid w:val="007A3606"/>
    <w:rsid w:val="007A4810"/>
    <w:rsid w:val="007A596B"/>
    <w:rsid w:val="007A75D7"/>
    <w:rsid w:val="007B2BC4"/>
    <w:rsid w:val="007B70BB"/>
    <w:rsid w:val="007C0FE9"/>
    <w:rsid w:val="007C3826"/>
    <w:rsid w:val="007C56CE"/>
    <w:rsid w:val="007C690E"/>
    <w:rsid w:val="007D2339"/>
    <w:rsid w:val="007D3012"/>
    <w:rsid w:val="007E256A"/>
    <w:rsid w:val="007F2E7A"/>
    <w:rsid w:val="00811F7F"/>
    <w:rsid w:val="00815F03"/>
    <w:rsid w:val="0081663C"/>
    <w:rsid w:val="00827D0D"/>
    <w:rsid w:val="00831616"/>
    <w:rsid w:val="00833E15"/>
    <w:rsid w:val="00836742"/>
    <w:rsid w:val="008367C6"/>
    <w:rsid w:val="00840550"/>
    <w:rsid w:val="008432D9"/>
    <w:rsid w:val="00843454"/>
    <w:rsid w:val="00843855"/>
    <w:rsid w:val="00844303"/>
    <w:rsid w:val="008463DD"/>
    <w:rsid w:val="00847CDB"/>
    <w:rsid w:val="00850795"/>
    <w:rsid w:val="00852AC1"/>
    <w:rsid w:val="00853399"/>
    <w:rsid w:val="00855A26"/>
    <w:rsid w:val="008565C8"/>
    <w:rsid w:val="0085705A"/>
    <w:rsid w:val="00861010"/>
    <w:rsid w:val="00863179"/>
    <w:rsid w:val="0087400E"/>
    <w:rsid w:val="008818C8"/>
    <w:rsid w:val="00882F02"/>
    <w:rsid w:val="008924FB"/>
    <w:rsid w:val="008930C9"/>
    <w:rsid w:val="00896A3D"/>
    <w:rsid w:val="008A1F12"/>
    <w:rsid w:val="008A5555"/>
    <w:rsid w:val="008A7075"/>
    <w:rsid w:val="008C1DFB"/>
    <w:rsid w:val="008C2512"/>
    <w:rsid w:val="008C4C05"/>
    <w:rsid w:val="008C51A1"/>
    <w:rsid w:val="008D7419"/>
    <w:rsid w:val="008E0630"/>
    <w:rsid w:val="008E168C"/>
    <w:rsid w:val="008E4BA6"/>
    <w:rsid w:val="008E58F5"/>
    <w:rsid w:val="008E7A8E"/>
    <w:rsid w:val="008F1546"/>
    <w:rsid w:val="008F4BFF"/>
    <w:rsid w:val="008F5A30"/>
    <w:rsid w:val="00904E45"/>
    <w:rsid w:val="0090559A"/>
    <w:rsid w:val="00905FF7"/>
    <w:rsid w:val="00906DF6"/>
    <w:rsid w:val="00914011"/>
    <w:rsid w:val="009212BA"/>
    <w:rsid w:val="00921816"/>
    <w:rsid w:val="00922F3D"/>
    <w:rsid w:val="009238DE"/>
    <w:rsid w:val="0094032A"/>
    <w:rsid w:val="009413A3"/>
    <w:rsid w:val="00945A62"/>
    <w:rsid w:val="00946236"/>
    <w:rsid w:val="00946BE8"/>
    <w:rsid w:val="00950E9E"/>
    <w:rsid w:val="0095424B"/>
    <w:rsid w:val="00957431"/>
    <w:rsid w:val="00966D96"/>
    <w:rsid w:val="009674FA"/>
    <w:rsid w:val="009704E2"/>
    <w:rsid w:val="009865C5"/>
    <w:rsid w:val="0099447C"/>
    <w:rsid w:val="00994D9E"/>
    <w:rsid w:val="0099751E"/>
    <w:rsid w:val="009A312A"/>
    <w:rsid w:val="009A3F7E"/>
    <w:rsid w:val="009A564F"/>
    <w:rsid w:val="009A5E5C"/>
    <w:rsid w:val="009A66A0"/>
    <w:rsid w:val="009B151A"/>
    <w:rsid w:val="009B5A16"/>
    <w:rsid w:val="009C2223"/>
    <w:rsid w:val="009C268C"/>
    <w:rsid w:val="009C4AF2"/>
    <w:rsid w:val="009D3C02"/>
    <w:rsid w:val="009D4031"/>
    <w:rsid w:val="009D67D7"/>
    <w:rsid w:val="009D6D2E"/>
    <w:rsid w:val="009D6DAD"/>
    <w:rsid w:val="009E0E87"/>
    <w:rsid w:val="009E1EB2"/>
    <w:rsid w:val="009E537E"/>
    <w:rsid w:val="009F2162"/>
    <w:rsid w:val="009F280A"/>
    <w:rsid w:val="009F5717"/>
    <w:rsid w:val="009F594F"/>
    <w:rsid w:val="00A0260C"/>
    <w:rsid w:val="00A02730"/>
    <w:rsid w:val="00A02980"/>
    <w:rsid w:val="00A05D91"/>
    <w:rsid w:val="00A13B1F"/>
    <w:rsid w:val="00A15224"/>
    <w:rsid w:val="00A15784"/>
    <w:rsid w:val="00A159F1"/>
    <w:rsid w:val="00A174D7"/>
    <w:rsid w:val="00A213B6"/>
    <w:rsid w:val="00A36EB2"/>
    <w:rsid w:val="00A37B30"/>
    <w:rsid w:val="00A4348B"/>
    <w:rsid w:val="00A44A8A"/>
    <w:rsid w:val="00A503AB"/>
    <w:rsid w:val="00A538D2"/>
    <w:rsid w:val="00A64430"/>
    <w:rsid w:val="00A674AE"/>
    <w:rsid w:val="00A73CE1"/>
    <w:rsid w:val="00A747C9"/>
    <w:rsid w:val="00A752B4"/>
    <w:rsid w:val="00A75FEB"/>
    <w:rsid w:val="00A76602"/>
    <w:rsid w:val="00A77AB2"/>
    <w:rsid w:val="00A80E0C"/>
    <w:rsid w:val="00A8513D"/>
    <w:rsid w:val="00A86559"/>
    <w:rsid w:val="00A91063"/>
    <w:rsid w:val="00A92915"/>
    <w:rsid w:val="00A96175"/>
    <w:rsid w:val="00AA1712"/>
    <w:rsid w:val="00AA44A9"/>
    <w:rsid w:val="00AA581D"/>
    <w:rsid w:val="00AA5C0F"/>
    <w:rsid w:val="00AB0601"/>
    <w:rsid w:val="00AB0D7A"/>
    <w:rsid w:val="00AB1E93"/>
    <w:rsid w:val="00AB32CA"/>
    <w:rsid w:val="00AB393F"/>
    <w:rsid w:val="00AB4B74"/>
    <w:rsid w:val="00AB4DE3"/>
    <w:rsid w:val="00AB635E"/>
    <w:rsid w:val="00AB6769"/>
    <w:rsid w:val="00AB738F"/>
    <w:rsid w:val="00AC2EA3"/>
    <w:rsid w:val="00AC3610"/>
    <w:rsid w:val="00AC36B4"/>
    <w:rsid w:val="00AC481F"/>
    <w:rsid w:val="00AC4BBA"/>
    <w:rsid w:val="00AC6CC0"/>
    <w:rsid w:val="00AD2C6C"/>
    <w:rsid w:val="00AD4F22"/>
    <w:rsid w:val="00AD51F1"/>
    <w:rsid w:val="00AE1A6A"/>
    <w:rsid w:val="00AE5976"/>
    <w:rsid w:val="00AE75E8"/>
    <w:rsid w:val="00AE7E52"/>
    <w:rsid w:val="00AF4937"/>
    <w:rsid w:val="00AF4992"/>
    <w:rsid w:val="00AF6C66"/>
    <w:rsid w:val="00AF7E66"/>
    <w:rsid w:val="00B000EC"/>
    <w:rsid w:val="00B01E34"/>
    <w:rsid w:val="00B029F4"/>
    <w:rsid w:val="00B0765D"/>
    <w:rsid w:val="00B10DD4"/>
    <w:rsid w:val="00B12FC3"/>
    <w:rsid w:val="00B158C7"/>
    <w:rsid w:val="00B23B89"/>
    <w:rsid w:val="00B2586F"/>
    <w:rsid w:val="00B25D15"/>
    <w:rsid w:val="00B26FFB"/>
    <w:rsid w:val="00B27D3E"/>
    <w:rsid w:val="00B3108A"/>
    <w:rsid w:val="00B31F5A"/>
    <w:rsid w:val="00B33113"/>
    <w:rsid w:val="00B405F2"/>
    <w:rsid w:val="00B4123A"/>
    <w:rsid w:val="00B4475D"/>
    <w:rsid w:val="00B51191"/>
    <w:rsid w:val="00B5169A"/>
    <w:rsid w:val="00B52A84"/>
    <w:rsid w:val="00B53F69"/>
    <w:rsid w:val="00B56307"/>
    <w:rsid w:val="00B616B4"/>
    <w:rsid w:val="00B65248"/>
    <w:rsid w:val="00B7077D"/>
    <w:rsid w:val="00B712D9"/>
    <w:rsid w:val="00B73AD4"/>
    <w:rsid w:val="00B74F3E"/>
    <w:rsid w:val="00B80C6A"/>
    <w:rsid w:val="00B83BD5"/>
    <w:rsid w:val="00B92770"/>
    <w:rsid w:val="00B93E6C"/>
    <w:rsid w:val="00B9578A"/>
    <w:rsid w:val="00BA0408"/>
    <w:rsid w:val="00BA1BB2"/>
    <w:rsid w:val="00BA59AB"/>
    <w:rsid w:val="00BA75A8"/>
    <w:rsid w:val="00BB0C2C"/>
    <w:rsid w:val="00BB177C"/>
    <w:rsid w:val="00BB1CA3"/>
    <w:rsid w:val="00BB6430"/>
    <w:rsid w:val="00BB6669"/>
    <w:rsid w:val="00BC1A19"/>
    <w:rsid w:val="00BD01B7"/>
    <w:rsid w:val="00BD13CE"/>
    <w:rsid w:val="00BD3F4F"/>
    <w:rsid w:val="00BD5E09"/>
    <w:rsid w:val="00BD6AFC"/>
    <w:rsid w:val="00BD70EB"/>
    <w:rsid w:val="00BE0F11"/>
    <w:rsid w:val="00BE1C07"/>
    <w:rsid w:val="00BE20A3"/>
    <w:rsid w:val="00BE2B5F"/>
    <w:rsid w:val="00BE3E8F"/>
    <w:rsid w:val="00BE4B2B"/>
    <w:rsid w:val="00BE623F"/>
    <w:rsid w:val="00BF6059"/>
    <w:rsid w:val="00C0093C"/>
    <w:rsid w:val="00C052E2"/>
    <w:rsid w:val="00C07A87"/>
    <w:rsid w:val="00C103D4"/>
    <w:rsid w:val="00C13AC6"/>
    <w:rsid w:val="00C17B48"/>
    <w:rsid w:val="00C22782"/>
    <w:rsid w:val="00C22814"/>
    <w:rsid w:val="00C25290"/>
    <w:rsid w:val="00C25A7E"/>
    <w:rsid w:val="00C2668A"/>
    <w:rsid w:val="00C306F5"/>
    <w:rsid w:val="00C33299"/>
    <w:rsid w:val="00C3355B"/>
    <w:rsid w:val="00C354AC"/>
    <w:rsid w:val="00C374E4"/>
    <w:rsid w:val="00C37DF1"/>
    <w:rsid w:val="00C40988"/>
    <w:rsid w:val="00C47794"/>
    <w:rsid w:val="00C47C2D"/>
    <w:rsid w:val="00C50C03"/>
    <w:rsid w:val="00C51821"/>
    <w:rsid w:val="00C55B52"/>
    <w:rsid w:val="00C55CA7"/>
    <w:rsid w:val="00C5673C"/>
    <w:rsid w:val="00C6033A"/>
    <w:rsid w:val="00C635B4"/>
    <w:rsid w:val="00C66D91"/>
    <w:rsid w:val="00C71ACE"/>
    <w:rsid w:val="00C72B8D"/>
    <w:rsid w:val="00C75508"/>
    <w:rsid w:val="00C760AD"/>
    <w:rsid w:val="00C802D5"/>
    <w:rsid w:val="00C8039D"/>
    <w:rsid w:val="00C83185"/>
    <w:rsid w:val="00C84742"/>
    <w:rsid w:val="00C86045"/>
    <w:rsid w:val="00C90ED2"/>
    <w:rsid w:val="00C91BDD"/>
    <w:rsid w:val="00C91FAA"/>
    <w:rsid w:val="00C9336D"/>
    <w:rsid w:val="00C93972"/>
    <w:rsid w:val="00C94605"/>
    <w:rsid w:val="00CA0ADE"/>
    <w:rsid w:val="00CA0C52"/>
    <w:rsid w:val="00CA0D80"/>
    <w:rsid w:val="00CA1E05"/>
    <w:rsid w:val="00CA2E0D"/>
    <w:rsid w:val="00CA3A41"/>
    <w:rsid w:val="00CB00EC"/>
    <w:rsid w:val="00CB12F8"/>
    <w:rsid w:val="00CB18F1"/>
    <w:rsid w:val="00CB3607"/>
    <w:rsid w:val="00CB6220"/>
    <w:rsid w:val="00CB7317"/>
    <w:rsid w:val="00CB7458"/>
    <w:rsid w:val="00CB785B"/>
    <w:rsid w:val="00CC0E76"/>
    <w:rsid w:val="00CC4A3A"/>
    <w:rsid w:val="00CC557F"/>
    <w:rsid w:val="00CC7CDD"/>
    <w:rsid w:val="00CD4CE2"/>
    <w:rsid w:val="00CD59F3"/>
    <w:rsid w:val="00CD7CBD"/>
    <w:rsid w:val="00CF2514"/>
    <w:rsid w:val="00CF2E5B"/>
    <w:rsid w:val="00CF6C00"/>
    <w:rsid w:val="00CF6CD2"/>
    <w:rsid w:val="00CF7784"/>
    <w:rsid w:val="00D018AD"/>
    <w:rsid w:val="00D02E92"/>
    <w:rsid w:val="00D142AD"/>
    <w:rsid w:val="00D23EEB"/>
    <w:rsid w:val="00D24868"/>
    <w:rsid w:val="00D27ACF"/>
    <w:rsid w:val="00D301D1"/>
    <w:rsid w:val="00D322C8"/>
    <w:rsid w:val="00D3459E"/>
    <w:rsid w:val="00D3647B"/>
    <w:rsid w:val="00D36F3A"/>
    <w:rsid w:val="00D37520"/>
    <w:rsid w:val="00D5008D"/>
    <w:rsid w:val="00D51FC1"/>
    <w:rsid w:val="00D54C36"/>
    <w:rsid w:val="00D5621F"/>
    <w:rsid w:val="00D609E4"/>
    <w:rsid w:val="00D618A9"/>
    <w:rsid w:val="00D62AFA"/>
    <w:rsid w:val="00D66AB0"/>
    <w:rsid w:val="00D674BC"/>
    <w:rsid w:val="00D74555"/>
    <w:rsid w:val="00D76F90"/>
    <w:rsid w:val="00D77A9C"/>
    <w:rsid w:val="00D77AD4"/>
    <w:rsid w:val="00D823D7"/>
    <w:rsid w:val="00D84837"/>
    <w:rsid w:val="00D92E9C"/>
    <w:rsid w:val="00D9662D"/>
    <w:rsid w:val="00DA2CCC"/>
    <w:rsid w:val="00DA33BC"/>
    <w:rsid w:val="00DB0739"/>
    <w:rsid w:val="00DB1D7C"/>
    <w:rsid w:val="00DB6B52"/>
    <w:rsid w:val="00DC30E4"/>
    <w:rsid w:val="00DC7363"/>
    <w:rsid w:val="00DD20F7"/>
    <w:rsid w:val="00DD247D"/>
    <w:rsid w:val="00DD3D12"/>
    <w:rsid w:val="00DD4A5B"/>
    <w:rsid w:val="00DD77DC"/>
    <w:rsid w:val="00DE656A"/>
    <w:rsid w:val="00DE6AF3"/>
    <w:rsid w:val="00DE6CC3"/>
    <w:rsid w:val="00DE797A"/>
    <w:rsid w:val="00DF4F56"/>
    <w:rsid w:val="00DF6389"/>
    <w:rsid w:val="00E04C6C"/>
    <w:rsid w:val="00E1484B"/>
    <w:rsid w:val="00E167E2"/>
    <w:rsid w:val="00E20FC3"/>
    <w:rsid w:val="00E21CA7"/>
    <w:rsid w:val="00E23336"/>
    <w:rsid w:val="00E240DF"/>
    <w:rsid w:val="00E2428A"/>
    <w:rsid w:val="00E26B95"/>
    <w:rsid w:val="00E26C01"/>
    <w:rsid w:val="00E2751D"/>
    <w:rsid w:val="00E307DD"/>
    <w:rsid w:val="00E3105E"/>
    <w:rsid w:val="00E31F03"/>
    <w:rsid w:val="00E33ABC"/>
    <w:rsid w:val="00E34828"/>
    <w:rsid w:val="00E37BE1"/>
    <w:rsid w:val="00E41209"/>
    <w:rsid w:val="00E42C6C"/>
    <w:rsid w:val="00E4696D"/>
    <w:rsid w:val="00E52965"/>
    <w:rsid w:val="00E553E7"/>
    <w:rsid w:val="00E56BCF"/>
    <w:rsid w:val="00E60BAA"/>
    <w:rsid w:val="00E63FED"/>
    <w:rsid w:val="00E649F7"/>
    <w:rsid w:val="00E6540D"/>
    <w:rsid w:val="00E668B5"/>
    <w:rsid w:val="00E66F10"/>
    <w:rsid w:val="00E671A9"/>
    <w:rsid w:val="00E7427E"/>
    <w:rsid w:val="00E74625"/>
    <w:rsid w:val="00E74FA3"/>
    <w:rsid w:val="00E808B5"/>
    <w:rsid w:val="00E82AB6"/>
    <w:rsid w:val="00E82E72"/>
    <w:rsid w:val="00E85327"/>
    <w:rsid w:val="00E916AA"/>
    <w:rsid w:val="00E959CF"/>
    <w:rsid w:val="00EA2CD8"/>
    <w:rsid w:val="00EA34B9"/>
    <w:rsid w:val="00EB1E2B"/>
    <w:rsid w:val="00EB24A5"/>
    <w:rsid w:val="00EB3730"/>
    <w:rsid w:val="00EB4BC6"/>
    <w:rsid w:val="00EC1215"/>
    <w:rsid w:val="00EC21CF"/>
    <w:rsid w:val="00EC285D"/>
    <w:rsid w:val="00EC4319"/>
    <w:rsid w:val="00EC48B5"/>
    <w:rsid w:val="00EC6C12"/>
    <w:rsid w:val="00EC7C3B"/>
    <w:rsid w:val="00ED64F1"/>
    <w:rsid w:val="00EE4A4E"/>
    <w:rsid w:val="00EE50CB"/>
    <w:rsid w:val="00EE54EF"/>
    <w:rsid w:val="00EF3E50"/>
    <w:rsid w:val="00F04599"/>
    <w:rsid w:val="00F04A15"/>
    <w:rsid w:val="00F0552A"/>
    <w:rsid w:val="00F11878"/>
    <w:rsid w:val="00F13723"/>
    <w:rsid w:val="00F14343"/>
    <w:rsid w:val="00F159A1"/>
    <w:rsid w:val="00F21ACB"/>
    <w:rsid w:val="00F25FB8"/>
    <w:rsid w:val="00F32B42"/>
    <w:rsid w:val="00F340B5"/>
    <w:rsid w:val="00F345AC"/>
    <w:rsid w:val="00F34AA7"/>
    <w:rsid w:val="00F34D94"/>
    <w:rsid w:val="00F3529E"/>
    <w:rsid w:val="00F41138"/>
    <w:rsid w:val="00F42B9C"/>
    <w:rsid w:val="00F46D53"/>
    <w:rsid w:val="00F479FF"/>
    <w:rsid w:val="00F51D8C"/>
    <w:rsid w:val="00F54128"/>
    <w:rsid w:val="00F552E0"/>
    <w:rsid w:val="00F55549"/>
    <w:rsid w:val="00F567B2"/>
    <w:rsid w:val="00F60881"/>
    <w:rsid w:val="00F712C5"/>
    <w:rsid w:val="00F71F69"/>
    <w:rsid w:val="00F725E3"/>
    <w:rsid w:val="00F77D87"/>
    <w:rsid w:val="00F8667B"/>
    <w:rsid w:val="00F8679D"/>
    <w:rsid w:val="00F92D3E"/>
    <w:rsid w:val="00F947B2"/>
    <w:rsid w:val="00F950BF"/>
    <w:rsid w:val="00FA41A3"/>
    <w:rsid w:val="00FA4DF0"/>
    <w:rsid w:val="00FA5FAF"/>
    <w:rsid w:val="00FB16E9"/>
    <w:rsid w:val="00FB3209"/>
    <w:rsid w:val="00FC0ECB"/>
    <w:rsid w:val="00FC22A5"/>
    <w:rsid w:val="00FC4408"/>
    <w:rsid w:val="00FD4089"/>
    <w:rsid w:val="00FD4D88"/>
    <w:rsid w:val="00FD6B8D"/>
    <w:rsid w:val="00FD72D8"/>
    <w:rsid w:val="00FE1D99"/>
    <w:rsid w:val="00FE20FB"/>
    <w:rsid w:val="00FE30DC"/>
    <w:rsid w:val="00FE677B"/>
    <w:rsid w:val="00FF3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02B7C47B"/>
  <w15:docId w15:val="{86EF1673-8384-45E0-889F-05B1BF75B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4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text-Level1">
    <w:name w:val="Policy text -Level 1"/>
    <w:basedOn w:val="Normal"/>
    <w:link w:val="Policytext-Level1Char"/>
    <w:autoRedefine/>
    <w:rsid w:val="00F25FB8"/>
    <w:pPr>
      <w:tabs>
        <w:tab w:val="left" w:pos="930"/>
      </w:tabs>
      <w:spacing w:before="60" w:after="60"/>
    </w:pPr>
    <w:rPr>
      <w:rFonts w:ascii="Garamond" w:hAnsi="Garamond"/>
      <w:sz w:val="22"/>
      <w:szCs w:val="22"/>
      <w:lang w:eastAsia="x-none"/>
    </w:rPr>
  </w:style>
  <w:style w:type="character" w:customStyle="1" w:styleId="Policytext-Level1Char">
    <w:name w:val="Policy text -Level 1 Char"/>
    <w:link w:val="Policytext-Level1"/>
    <w:rsid w:val="00F25FB8"/>
    <w:rPr>
      <w:rFonts w:ascii="Garamond" w:hAnsi="Garamond"/>
      <w:sz w:val="22"/>
      <w:szCs w:val="22"/>
      <w:lang w:eastAsia="x-none"/>
    </w:rPr>
  </w:style>
  <w:style w:type="character" w:styleId="Hyperlink">
    <w:name w:val="Hyperlink"/>
    <w:rsid w:val="00D618A9"/>
    <w:rPr>
      <w:color w:val="0000FF"/>
      <w:u w:val="single"/>
    </w:rPr>
  </w:style>
  <w:style w:type="character" w:styleId="FollowedHyperlink">
    <w:name w:val="FollowedHyperlink"/>
    <w:rsid w:val="00D618A9"/>
    <w:rPr>
      <w:color w:val="800080"/>
      <w:u w:val="single"/>
    </w:rPr>
  </w:style>
  <w:style w:type="paragraph" w:styleId="NormalWeb">
    <w:name w:val="Normal (Web)"/>
    <w:basedOn w:val="Normal"/>
    <w:uiPriority w:val="99"/>
    <w:unhideWhenUsed/>
    <w:rsid w:val="00321446"/>
    <w:pPr>
      <w:spacing w:before="150" w:after="150"/>
    </w:pPr>
    <w:rPr>
      <w:rFonts w:eastAsia="Calibri"/>
    </w:rPr>
  </w:style>
  <w:style w:type="paragraph" w:styleId="BalloonText">
    <w:name w:val="Balloon Text"/>
    <w:basedOn w:val="Normal"/>
    <w:link w:val="BalloonTextChar"/>
    <w:rsid w:val="001436D6"/>
    <w:rPr>
      <w:rFonts w:ascii="Tahoma" w:hAnsi="Tahoma" w:cs="Tahoma"/>
      <w:sz w:val="16"/>
      <w:szCs w:val="16"/>
    </w:rPr>
  </w:style>
  <w:style w:type="character" w:customStyle="1" w:styleId="BalloonTextChar">
    <w:name w:val="Balloon Text Char"/>
    <w:link w:val="BalloonText"/>
    <w:rsid w:val="001436D6"/>
    <w:rPr>
      <w:rFonts w:ascii="Tahoma" w:hAnsi="Tahoma" w:cs="Tahoma"/>
      <w:sz w:val="16"/>
      <w:szCs w:val="16"/>
    </w:rPr>
  </w:style>
  <w:style w:type="paragraph" w:styleId="Header">
    <w:name w:val="header"/>
    <w:basedOn w:val="Normal"/>
    <w:link w:val="HeaderChar"/>
    <w:rsid w:val="00E167E2"/>
    <w:pPr>
      <w:tabs>
        <w:tab w:val="center" w:pos="4680"/>
        <w:tab w:val="right" w:pos="9360"/>
      </w:tabs>
    </w:pPr>
  </w:style>
  <w:style w:type="character" w:customStyle="1" w:styleId="HeaderChar">
    <w:name w:val="Header Char"/>
    <w:link w:val="Header"/>
    <w:rsid w:val="00E167E2"/>
    <w:rPr>
      <w:sz w:val="24"/>
      <w:szCs w:val="24"/>
    </w:rPr>
  </w:style>
  <w:style w:type="paragraph" w:styleId="Footer">
    <w:name w:val="footer"/>
    <w:basedOn w:val="Normal"/>
    <w:link w:val="FooterChar"/>
    <w:uiPriority w:val="99"/>
    <w:rsid w:val="00E167E2"/>
    <w:pPr>
      <w:tabs>
        <w:tab w:val="center" w:pos="4680"/>
        <w:tab w:val="right" w:pos="9360"/>
      </w:tabs>
    </w:pPr>
  </w:style>
  <w:style w:type="character" w:customStyle="1" w:styleId="FooterChar">
    <w:name w:val="Footer Char"/>
    <w:link w:val="Footer"/>
    <w:uiPriority w:val="99"/>
    <w:rsid w:val="00E167E2"/>
    <w:rPr>
      <w:sz w:val="24"/>
      <w:szCs w:val="24"/>
    </w:rPr>
  </w:style>
  <w:style w:type="character" w:styleId="CommentReference">
    <w:name w:val="annotation reference"/>
    <w:basedOn w:val="DefaultParagraphFont"/>
    <w:rsid w:val="00CB6220"/>
    <w:rPr>
      <w:sz w:val="16"/>
      <w:szCs w:val="16"/>
    </w:rPr>
  </w:style>
  <w:style w:type="paragraph" w:styleId="CommentText">
    <w:name w:val="annotation text"/>
    <w:basedOn w:val="Normal"/>
    <w:link w:val="CommentTextChar"/>
    <w:rsid w:val="00CB6220"/>
    <w:rPr>
      <w:sz w:val="20"/>
      <w:szCs w:val="20"/>
    </w:rPr>
  </w:style>
  <w:style w:type="character" w:customStyle="1" w:styleId="CommentTextChar">
    <w:name w:val="Comment Text Char"/>
    <w:basedOn w:val="DefaultParagraphFont"/>
    <w:link w:val="CommentText"/>
    <w:rsid w:val="00CB6220"/>
  </w:style>
  <w:style w:type="paragraph" w:styleId="CommentSubject">
    <w:name w:val="annotation subject"/>
    <w:basedOn w:val="CommentText"/>
    <w:next w:val="CommentText"/>
    <w:link w:val="CommentSubjectChar"/>
    <w:rsid w:val="00CB6220"/>
    <w:rPr>
      <w:b/>
      <w:bCs/>
    </w:rPr>
  </w:style>
  <w:style w:type="character" w:customStyle="1" w:styleId="CommentSubjectChar">
    <w:name w:val="Comment Subject Char"/>
    <w:basedOn w:val="CommentTextChar"/>
    <w:link w:val="CommentSubject"/>
    <w:rsid w:val="00CB6220"/>
    <w:rPr>
      <w:b/>
      <w:bCs/>
    </w:rPr>
  </w:style>
  <w:style w:type="paragraph" w:styleId="ListParagraph">
    <w:name w:val="List Paragraph"/>
    <w:basedOn w:val="Normal"/>
    <w:uiPriority w:val="34"/>
    <w:qFormat/>
    <w:rsid w:val="00795641"/>
    <w:pPr>
      <w:ind w:left="720"/>
      <w:contextualSpacing/>
    </w:pPr>
  </w:style>
  <w:style w:type="paragraph" w:styleId="Revision">
    <w:name w:val="Revision"/>
    <w:hidden/>
    <w:uiPriority w:val="99"/>
    <w:semiHidden/>
    <w:rsid w:val="00AD2C6C"/>
    <w:rPr>
      <w:sz w:val="24"/>
      <w:szCs w:val="24"/>
    </w:rPr>
  </w:style>
  <w:style w:type="paragraph" w:customStyle="1" w:styleId="Default">
    <w:name w:val="Default"/>
    <w:rsid w:val="00D8483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2E3B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45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buffalo.edu/administrative-services/business-travel/travel-expense-reimbursement-system.html" TargetMode="External"/><Relationship Id="rId18" Type="http://schemas.openxmlformats.org/officeDocument/2006/relationships/hyperlink" Target="http://www.buffalo.edu/administrative-services/business-travel/ubf--travel.html" TargetMode="External"/><Relationship Id="rId26" Type="http://schemas.openxmlformats.org/officeDocument/2006/relationships/hyperlink" Target="http://www.buffalo.edu/administrative-services/business-travel/traveling-for-business-faqs.html" TargetMode="External"/><Relationship Id="rId39" Type="http://schemas.openxmlformats.org/officeDocument/2006/relationships/hyperlink" Target="http://www.buffalo.edu/administrative-services/business-travel.html" TargetMode="External"/><Relationship Id="rId21" Type="http://schemas.openxmlformats.org/officeDocument/2006/relationships/hyperlink" Target="http://www.buffalo.edu/administrative-services/forms-catalog/procurement/tax-exempt-forms-new-york-state-and-other-states.html" TargetMode="External"/><Relationship Id="rId34" Type="http://schemas.openxmlformats.org/officeDocument/2006/relationships/hyperlink" Target="https://www.buffalo.edu/administrative-services/forms-catalog/policy/policy-exception-request.html" TargetMode="External"/><Relationship Id="rId42" Type="http://schemas.openxmlformats.org/officeDocument/2006/relationships/hyperlink" Target="https://www.gsa.gov/policy-regulations/policy/travel-management-policy/fly-america-act" TargetMode="External"/><Relationship Id="rId47" Type="http://schemas.openxmlformats.org/officeDocument/2006/relationships/hyperlink" Target="http://www.buffalo.edu/administrative-services/business-travel/ubf--travel.html"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buffalo.edu/administrative-services/business-travel/rf-travel/research-foundation-business-travel-account--bta-.html" TargetMode="External"/><Relationship Id="rId29" Type="http://schemas.openxmlformats.org/officeDocument/2006/relationships/hyperlink" Target="https://www.gsa.gov/policy-regulations/policy/travel-management-policy/fly-america-act" TargetMode="External"/><Relationship Id="rId11" Type="http://schemas.openxmlformats.org/officeDocument/2006/relationships/hyperlink" Target="http://www.buffalo.edu/administrative-services/forms-catalog.html" TargetMode="External"/><Relationship Id="rId24" Type="http://schemas.openxmlformats.org/officeDocument/2006/relationships/hyperlink" Target="http://www.buffalo.edu/administrative-services/business-travel.html" TargetMode="External"/><Relationship Id="rId32" Type="http://schemas.openxmlformats.org/officeDocument/2006/relationships/hyperlink" Target="http://codes.lp.findlaw.com/nycode/PBO/2/17" TargetMode="External"/><Relationship Id="rId37" Type="http://schemas.openxmlformats.org/officeDocument/2006/relationships/hyperlink" Target="http://www.buffalo.edu/administrative-services/managing-procurement/pcard0.html" TargetMode="External"/><Relationship Id="rId40" Type="http://schemas.openxmlformats.org/officeDocument/2006/relationships/hyperlink" Target="https://travel.state.gov/content/travel/en/traveladvisories/traveladvisories.html" TargetMode="External"/><Relationship Id="rId45" Type="http://schemas.openxmlformats.org/officeDocument/2006/relationships/hyperlink" Target="https://www.gsa.gov/policy-regulations/policy/travel-management-policy/fly-america-act" TargetMode="External"/><Relationship Id="rId5" Type="http://schemas.openxmlformats.org/officeDocument/2006/relationships/webSettings" Target="webSettings.xml"/><Relationship Id="rId15" Type="http://schemas.openxmlformats.org/officeDocument/2006/relationships/hyperlink" Target="http://www.buffalo.edu/administrative-services/business-travel/state-travel/net-card.html" TargetMode="External"/><Relationship Id="rId23" Type="http://schemas.openxmlformats.org/officeDocument/2006/relationships/hyperlink" Target="http://www.buffalo.edu/administrative-services/forms-catalog.html" TargetMode="External"/><Relationship Id="rId28" Type="http://schemas.openxmlformats.org/officeDocument/2006/relationships/hyperlink" Target="http://www.buffalo.edu/administrative-services/business-travel/rf-travel/research-foundation-business-travel-account--bta-.html" TargetMode="External"/><Relationship Id="rId36" Type="http://schemas.openxmlformats.org/officeDocument/2006/relationships/hyperlink" Target="http://www.buffalo.edu/administrative-services/business-travel/traveling-for-business-faqs.html" TargetMode="External"/><Relationship Id="rId49" Type="http://schemas.openxmlformats.org/officeDocument/2006/relationships/fontTable" Target="fontTable.xml"/><Relationship Id="rId10" Type="http://schemas.openxmlformats.org/officeDocument/2006/relationships/hyperlink" Target="http://www.buffalo.edu/administrative-services/business-travel/travel-expense-reimbursement-system.html" TargetMode="External"/><Relationship Id="rId19" Type="http://schemas.openxmlformats.org/officeDocument/2006/relationships/hyperlink" Target="http://www.buffalo.edu/administrative-services/forms-catalog/procurement/tax-exempt-forms-new-york-state-and-other-states.html" TargetMode="External"/><Relationship Id="rId31" Type="http://schemas.openxmlformats.org/officeDocument/2006/relationships/hyperlink" Target="http://www.buffalo.edu/administrative-services/business-travel/ubf--travel.html" TargetMode="External"/><Relationship Id="rId44" Type="http://schemas.openxmlformats.org/officeDocument/2006/relationships/hyperlink" Target="http://www.buffalo.edu/administrative-services/business-travel/rf-travel/research-foundation-business-travel-account--bta-.html" TargetMode="External"/><Relationship Id="rId4" Type="http://schemas.openxmlformats.org/officeDocument/2006/relationships/settings" Target="settings.xml"/><Relationship Id="rId9" Type="http://schemas.openxmlformats.org/officeDocument/2006/relationships/hyperlink" Target="http://www.buffalo.edu/administrative-services/for-faculty-staff/workers-compensation.html" TargetMode="External"/><Relationship Id="rId14" Type="http://schemas.openxmlformats.org/officeDocument/2006/relationships/hyperlink" Target="http://www.buffalo.edu/administrative-services/managing-procurement/pcard0.html" TargetMode="External"/><Relationship Id="rId22" Type="http://schemas.openxmlformats.org/officeDocument/2006/relationships/hyperlink" Target="http://www.buffalo.edu/administrative-services/forms-catalog.exclusively-ubf.html" TargetMode="External"/><Relationship Id="rId27" Type="http://schemas.openxmlformats.org/officeDocument/2006/relationships/hyperlink" Target="http://www.buffalo.edu/administrative-services/business-travel/state-travel/net-card.html" TargetMode="External"/><Relationship Id="rId30" Type="http://schemas.openxmlformats.org/officeDocument/2006/relationships/hyperlink" Target="http://www.buffalo.edu/administrative-services/managing-procurement/pcard0/ubf-pcard.html" TargetMode="External"/><Relationship Id="rId35" Type="http://schemas.openxmlformats.org/officeDocument/2006/relationships/hyperlink" Target="https://www.buffalo.edu/administrative-services/forms-catalog/policy/policy-exception-request.html" TargetMode="External"/><Relationship Id="rId43" Type="http://schemas.openxmlformats.org/officeDocument/2006/relationships/hyperlink" Target="http://www.buffalo.edu/administrative-services/business-travel/state-travel/net-card.html" TargetMode="External"/><Relationship Id="rId48"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www.buffalo.edu/administrative-services/forms-catalog/policy/policy-exception-request.html" TargetMode="External"/><Relationship Id="rId17" Type="http://schemas.openxmlformats.org/officeDocument/2006/relationships/hyperlink" Target="http://www.buffalo.edu/administrative-services/managing-procurement/pcard0/ubf-pcard.html" TargetMode="External"/><Relationship Id="rId25" Type="http://schemas.openxmlformats.org/officeDocument/2006/relationships/hyperlink" Target="http://www.buffalo.edu/administrative-services/business-travel.html" TargetMode="External"/><Relationship Id="rId33" Type="http://schemas.openxmlformats.org/officeDocument/2006/relationships/hyperlink" Target="http://www.buffalo.edu/administrative-services/forms-catalog/procurement/tax-exempt-forms-new-york-state-and-other-states.html" TargetMode="External"/><Relationship Id="rId38" Type="http://schemas.openxmlformats.org/officeDocument/2006/relationships/hyperlink" Target="http://www.buffalo.edu/administrative-services/managing-procurement/pcard0/ubf-pcard.html" TargetMode="External"/><Relationship Id="rId46" Type="http://schemas.openxmlformats.org/officeDocument/2006/relationships/hyperlink" Target="http://www.buffalo.edu/administrative-services/managing-procurement/pcard0.html" TargetMode="External"/><Relationship Id="rId20" Type="http://schemas.openxmlformats.org/officeDocument/2006/relationships/hyperlink" Target="http://www.buffalo.edu/administrative-services/forms-catalog/procurement/tax-exempt-forms-new-york-state-and-other-states.html" TargetMode="External"/><Relationship Id="rId41" Type="http://schemas.openxmlformats.org/officeDocument/2006/relationships/hyperlink" Target="http://www.buffalo.edu/content/dam/www/studyabroad/Documents/Memo%20on%20Non-Credit%20Intl%20Student%20Travel_FINAL.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8AAB8-FFC9-4777-B5F5-36FC5E7CE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6338</Words>
  <Characters>39927</Characters>
  <Application>Microsoft Office Word</Application>
  <DocSecurity>0</DocSecurity>
  <Lines>332</Lines>
  <Paragraphs>92</Paragraphs>
  <ScaleCrop>false</ScaleCrop>
  <HeadingPairs>
    <vt:vector size="2" baseType="variant">
      <vt:variant>
        <vt:lpstr>Title</vt:lpstr>
      </vt:variant>
      <vt:variant>
        <vt:i4>1</vt:i4>
      </vt:variant>
    </vt:vector>
  </HeadingPairs>
  <TitlesOfParts>
    <vt:vector size="1" baseType="lpstr">
      <vt:lpstr>Overnight Travel Reimbursement</vt:lpstr>
    </vt:vector>
  </TitlesOfParts>
  <Company>University at Buffalo</Company>
  <LinksUpToDate>false</LinksUpToDate>
  <CharactersWithSpaces>46173</CharactersWithSpaces>
  <SharedDoc>false</SharedDoc>
  <HLinks>
    <vt:vector size="54" baseType="variant">
      <vt:variant>
        <vt:i4>3670049</vt:i4>
      </vt:variant>
      <vt:variant>
        <vt:i4>24</vt:i4>
      </vt:variant>
      <vt:variant>
        <vt:i4>0</vt:i4>
      </vt:variant>
      <vt:variant>
        <vt:i4>5</vt:i4>
      </vt:variant>
      <vt:variant>
        <vt:lpwstr>http://ubbusiness.buffalo.edu/ubb/cfm/ubs_pages/displayPage.cfm?page_id=11456</vt:lpwstr>
      </vt:variant>
      <vt:variant>
        <vt:lpwstr/>
      </vt:variant>
      <vt:variant>
        <vt:i4>7995443</vt:i4>
      </vt:variant>
      <vt:variant>
        <vt:i4>21</vt:i4>
      </vt:variant>
      <vt:variant>
        <vt:i4>0</vt:i4>
      </vt:variant>
      <vt:variant>
        <vt:i4>5</vt:i4>
      </vt:variant>
      <vt:variant>
        <vt:lpwstr>http://www.business.buffalo.edu/ubbContent/Forms/ps/Budget Rental Form.pdf</vt:lpwstr>
      </vt:variant>
      <vt:variant>
        <vt:lpwstr/>
      </vt:variant>
      <vt:variant>
        <vt:i4>6160417</vt:i4>
      </vt:variant>
      <vt:variant>
        <vt:i4>18</vt:i4>
      </vt:variant>
      <vt:variant>
        <vt:i4>0</vt:i4>
      </vt:variant>
      <vt:variant>
        <vt:i4>5</vt:i4>
      </vt:variant>
      <vt:variant>
        <vt:lpwstr>http://ubbusiness.buffalo.edu/ubb/cfm/ubs_pages_displayPage.cfm?page_id+11456</vt:lpwstr>
      </vt:variant>
      <vt:variant>
        <vt:lpwstr/>
      </vt:variant>
      <vt:variant>
        <vt:i4>3276821</vt:i4>
      </vt:variant>
      <vt:variant>
        <vt:i4>15</vt:i4>
      </vt:variant>
      <vt:variant>
        <vt:i4>0</vt:i4>
      </vt:variant>
      <vt:variant>
        <vt:i4>5</vt:i4>
      </vt:variant>
      <vt:variant>
        <vt:lpwstr>http://www.suny.edu/sunypp/documents.cfm?doc_id=372</vt:lpwstr>
      </vt:variant>
      <vt:variant>
        <vt:lpwstr/>
      </vt:variant>
      <vt:variant>
        <vt:i4>1769498</vt:i4>
      </vt:variant>
      <vt:variant>
        <vt:i4>12</vt:i4>
      </vt:variant>
      <vt:variant>
        <vt:i4>0</vt:i4>
      </vt:variant>
      <vt:variant>
        <vt:i4>5</vt:i4>
      </vt:variant>
      <vt:variant>
        <vt:lpwstr>http://facilities.buffalo.edu/Policies/vehiclerental.htm</vt:lpwstr>
      </vt:variant>
      <vt:variant>
        <vt:lpwstr/>
      </vt:variant>
      <vt:variant>
        <vt:i4>7602266</vt:i4>
      </vt:variant>
      <vt:variant>
        <vt:i4>9</vt:i4>
      </vt:variant>
      <vt:variant>
        <vt:i4>0</vt:i4>
      </vt:variant>
      <vt:variant>
        <vt:i4>5</vt:i4>
      </vt:variant>
      <vt:variant>
        <vt:lpwstr>http://ubbusiness.buffalo.edu/ubb/cfm/ubs_pages/homepage.cfm</vt:lpwstr>
      </vt:variant>
      <vt:variant>
        <vt:lpwstr/>
      </vt:variant>
      <vt:variant>
        <vt:i4>3866668</vt:i4>
      </vt:variant>
      <vt:variant>
        <vt:i4>6</vt:i4>
      </vt:variant>
      <vt:variant>
        <vt:i4>0</vt:i4>
      </vt:variant>
      <vt:variant>
        <vt:i4>5</vt:i4>
      </vt:variant>
      <vt:variant>
        <vt:lpwstr>http://ubbusiness.buffalo.edu/ubb/cfm/ubs_pages/displayPage.cfm?page_id=9314</vt:lpwstr>
      </vt:variant>
      <vt:variant>
        <vt:lpwstr/>
      </vt:variant>
      <vt:variant>
        <vt:i4>7602266</vt:i4>
      </vt:variant>
      <vt:variant>
        <vt:i4>3</vt:i4>
      </vt:variant>
      <vt:variant>
        <vt:i4>0</vt:i4>
      </vt:variant>
      <vt:variant>
        <vt:i4>5</vt:i4>
      </vt:variant>
      <vt:variant>
        <vt:lpwstr>http://ubbusiness.buffalo.edu/ubb/cfm/ubs_pages/homepage.cfm</vt:lpwstr>
      </vt:variant>
      <vt:variant>
        <vt:lpwstr/>
      </vt:variant>
      <vt:variant>
        <vt:i4>2359346</vt:i4>
      </vt:variant>
      <vt:variant>
        <vt:i4>0</vt:i4>
      </vt:variant>
      <vt:variant>
        <vt:i4>0</vt:i4>
      </vt:variant>
      <vt:variant>
        <vt:i4>5</vt:i4>
      </vt:variant>
      <vt:variant>
        <vt:lpwstr>https://ubbusiness.buffalo.edu/ubb/cfm/forms/index.cfm?activity=Travel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Overnight Travel Reimbursement</dc:title>
  <dc:creator>plojacon</dc:creator>
  <cp:lastModifiedBy>Pamela Lojacono</cp:lastModifiedBy>
  <cp:revision>2</cp:revision>
  <cp:lastPrinted>2022-07-25T14:21:00Z</cp:lastPrinted>
  <dcterms:created xsi:type="dcterms:W3CDTF">2023-11-10T16:42:00Z</dcterms:created>
  <dcterms:modified xsi:type="dcterms:W3CDTF">2023-11-10T16:42:00Z</dcterms:modified>
</cp:coreProperties>
</file>